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9A0F5">
      <w:pPr>
        <w:pStyle w:val="4"/>
        <w:keepNext w:val="0"/>
        <w:keepLines w:val="0"/>
        <w:widowControl/>
        <w:suppressLineNumbers w:val="0"/>
        <w:spacing w:before="0" w:beforeAutospacing="0" w:after="0" w:afterAutospacing="0" w:line="360" w:lineRule="auto"/>
        <w:ind w:left="0" w:right="0"/>
        <w:jc w:val="center"/>
        <w:rPr>
          <w:rFonts w:hint="eastAsia" w:ascii="方正小标宋简体" w:hAnsi="方正小标宋简体" w:eastAsia="方正小标宋简体" w:cs="方正小标宋简体"/>
          <w:b w:val="0"/>
          <w:bCs w:val="0"/>
          <w:sz w:val="32"/>
          <w:szCs w:val="32"/>
          <w:u w:val="none"/>
        </w:rPr>
      </w:pPr>
      <w:r>
        <w:rPr>
          <w:rFonts w:hint="eastAsia" w:ascii="方正小标宋简体" w:hAnsi="方正小标宋简体" w:eastAsia="方正小标宋简体" w:cs="方正小标宋简体"/>
          <w:b w:val="0"/>
          <w:bCs w:val="0"/>
          <w:sz w:val="32"/>
          <w:szCs w:val="32"/>
          <w:u w:val="none"/>
        </w:rPr>
        <w:t>东莞理工学院新能源中心实验室搬迁服务采购项目</w:t>
      </w:r>
    </w:p>
    <w:p w14:paraId="2C27CC27">
      <w:pPr>
        <w:pStyle w:val="4"/>
        <w:keepNext w:val="0"/>
        <w:keepLines w:val="0"/>
        <w:widowControl/>
        <w:suppressLineNumbers w:val="0"/>
        <w:spacing w:before="0" w:beforeAutospacing="0" w:after="0" w:afterAutospacing="0" w:line="360" w:lineRule="auto"/>
        <w:ind w:left="0" w:right="0"/>
        <w:jc w:val="center"/>
        <w:rPr>
          <w:sz w:val="32"/>
          <w:szCs w:val="32"/>
        </w:rPr>
      </w:pPr>
      <w:r>
        <w:rPr>
          <w:b w:val="0"/>
          <w:bCs w:val="0"/>
          <w:sz w:val="32"/>
          <w:szCs w:val="32"/>
        </w:rPr>
        <w:t>询价通知书</w:t>
      </w:r>
    </w:p>
    <w:p w14:paraId="7A6462B8">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 </w:t>
      </w:r>
    </w:p>
    <w:p w14:paraId="67408F3F">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兹有</w:t>
      </w:r>
      <w:r>
        <w:rPr>
          <w:rFonts w:hint="eastAsia"/>
          <w:sz w:val="24"/>
          <w:szCs w:val="24"/>
          <w:u w:val="single"/>
          <w:lang w:val="en-US" w:eastAsia="zh-CN"/>
        </w:rPr>
        <w:t xml:space="preserve"> </w:t>
      </w:r>
      <w:r>
        <w:rPr>
          <w:sz w:val="24"/>
          <w:szCs w:val="24"/>
          <w:u w:val="single"/>
        </w:rPr>
        <w:t>东莞理工学院新能源中心实验室搬迁服务采购项目</w:t>
      </w:r>
      <w:r>
        <w:rPr>
          <w:rFonts w:hint="eastAsia"/>
          <w:sz w:val="24"/>
          <w:szCs w:val="24"/>
          <w:u w:val="single"/>
          <w:lang w:val="en-US" w:eastAsia="zh-CN"/>
        </w:rPr>
        <w:t xml:space="preserve"> </w:t>
      </w:r>
      <w:r>
        <w:rPr>
          <w:sz w:val="24"/>
          <w:szCs w:val="24"/>
        </w:rPr>
        <w:t>进行询价采购，请根据询价通知书的要求进行报价。项目的采购基本情况、质量、服务需求和供应商报价所要具备的条件如下：</w:t>
      </w:r>
    </w:p>
    <w:p w14:paraId="50FF78DB">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一、</w:t>
      </w:r>
      <w:r>
        <w:rPr>
          <w:sz w:val="24"/>
          <w:szCs w:val="24"/>
        </w:rPr>
        <w:t>  </w:t>
      </w:r>
      <w:r>
        <w:rPr>
          <w:b/>
          <w:bCs/>
          <w:sz w:val="24"/>
          <w:szCs w:val="24"/>
        </w:rPr>
        <w:t>项目名称：</w:t>
      </w:r>
      <w:r>
        <w:rPr>
          <w:b w:val="0"/>
          <w:bCs w:val="0"/>
          <w:sz w:val="24"/>
          <w:szCs w:val="24"/>
          <w:u w:val="none"/>
        </w:rPr>
        <w:t xml:space="preserve">东莞理工学院新能源中心实验室搬迁服务采购项目    </w:t>
      </w:r>
    </w:p>
    <w:p w14:paraId="14632285">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二、</w:t>
      </w:r>
      <w:r>
        <w:rPr>
          <w:sz w:val="14"/>
          <w:szCs w:val="14"/>
        </w:rPr>
        <w:t>   </w:t>
      </w:r>
      <w:r>
        <w:rPr>
          <w:b/>
          <w:bCs/>
          <w:sz w:val="24"/>
          <w:szCs w:val="24"/>
        </w:rPr>
        <w:t>采购编号：</w:t>
      </w:r>
      <w:r>
        <w:rPr>
          <w:rFonts w:hint="eastAsia" w:ascii="宋体" w:hAnsi="宋体" w:eastAsia="宋体" w:cs="宋体"/>
          <w:color w:val="000000"/>
        </w:rPr>
        <w:t>分散[2026]</w:t>
      </w:r>
      <w:r>
        <w:rPr>
          <w:rFonts w:hint="eastAsia" w:ascii="宋体" w:hAnsi="宋体" w:eastAsia="宋体" w:cs="宋体"/>
          <w:color w:val="000000"/>
          <w:lang w:val="en-US" w:eastAsia="zh-CN"/>
        </w:rPr>
        <w:t xml:space="preserve"> 012</w:t>
      </w:r>
      <w:r>
        <w:rPr>
          <w:rFonts w:hint="eastAsia" w:ascii="宋体" w:hAnsi="宋体" w:eastAsia="宋体" w:cs="宋体"/>
          <w:color w:val="000000"/>
        </w:rPr>
        <w:t>号</w:t>
      </w:r>
      <w:r>
        <w:rPr>
          <w:b w:val="0"/>
          <w:bCs w:val="0"/>
          <w:sz w:val="24"/>
          <w:szCs w:val="24"/>
          <w:u w:val="none"/>
        </w:rPr>
        <w:t xml:space="preserve">    </w:t>
      </w:r>
    </w:p>
    <w:p w14:paraId="5A934272">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三、</w:t>
      </w:r>
      <w:r>
        <w:rPr>
          <w:sz w:val="14"/>
          <w:szCs w:val="14"/>
        </w:rPr>
        <w:t>    </w:t>
      </w:r>
      <w:r>
        <w:rPr>
          <w:b/>
          <w:bCs/>
          <w:sz w:val="24"/>
          <w:szCs w:val="24"/>
        </w:rPr>
        <w:t>采购预算：</w:t>
      </w:r>
      <w:r>
        <w:rPr>
          <w:rFonts w:hint="eastAsia" w:ascii="宋体" w:hAnsi="宋体" w:eastAsia="宋体" w:cs="宋体"/>
          <w:b w:val="0"/>
          <w:bCs w:val="0"/>
          <w:sz w:val="24"/>
          <w:szCs w:val="24"/>
          <w:u w:val="none"/>
        </w:rPr>
        <w:t>178749</w:t>
      </w:r>
      <w:r>
        <w:rPr>
          <w:b w:val="0"/>
          <w:bCs w:val="0"/>
          <w:sz w:val="24"/>
          <w:szCs w:val="24"/>
          <w:u w:val="none"/>
        </w:rPr>
        <w:t xml:space="preserve">元   </w:t>
      </w:r>
    </w:p>
    <w:p w14:paraId="00CD455F">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四、</w:t>
      </w:r>
      <w:r>
        <w:rPr>
          <w:sz w:val="14"/>
          <w:szCs w:val="14"/>
        </w:rPr>
        <w:t>   </w:t>
      </w:r>
      <w:r>
        <w:rPr>
          <w:b/>
          <w:bCs/>
          <w:sz w:val="24"/>
          <w:szCs w:val="24"/>
        </w:rPr>
        <w:t>供应商资格要求</w:t>
      </w:r>
    </w:p>
    <w:p w14:paraId="2777D998">
      <w:pPr>
        <w:pStyle w:val="4"/>
        <w:keepNext w:val="0"/>
        <w:keepLines w:val="0"/>
        <w:widowControl/>
        <w:suppressLineNumbers w:val="0"/>
        <w:spacing w:before="0" w:beforeAutospacing="0" w:after="0" w:afterAutospacing="0" w:line="360" w:lineRule="auto"/>
        <w:ind w:left="846" w:right="0" w:hanging="420"/>
        <w:jc w:val="both"/>
        <w:rPr>
          <w:rFonts w:hint="default" w:eastAsiaTheme="minorEastAsia"/>
          <w:sz w:val="24"/>
          <w:szCs w:val="24"/>
          <w:highlight w:val="yellow"/>
          <w:lang w:val="en-US" w:eastAsia="zh-CN"/>
        </w:rPr>
      </w:pPr>
      <w:r>
        <w:rPr>
          <w:sz w:val="24"/>
          <w:szCs w:val="24"/>
        </w:rPr>
        <w:t>1、</w:t>
      </w:r>
      <w:r>
        <w:rPr>
          <w:sz w:val="14"/>
          <w:szCs w:val="14"/>
        </w:rPr>
        <w:t>  </w:t>
      </w:r>
      <w:r>
        <w:rPr>
          <w:sz w:val="24"/>
          <w:szCs w:val="24"/>
        </w:rPr>
        <w:t>投标人须符合《中华人民共和国政府采购法》第二十二条规定；</w:t>
      </w:r>
    </w:p>
    <w:p w14:paraId="13699003">
      <w:pPr>
        <w:pStyle w:val="4"/>
        <w:keepNext w:val="0"/>
        <w:keepLines w:val="0"/>
        <w:widowControl/>
        <w:suppressLineNumbers w:val="0"/>
        <w:spacing w:before="0" w:beforeAutospacing="0" w:after="0" w:afterAutospacing="0" w:line="360" w:lineRule="auto"/>
        <w:ind w:left="846" w:right="0" w:hanging="420"/>
        <w:jc w:val="both"/>
        <w:rPr>
          <w:sz w:val="24"/>
          <w:szCs w:val="24"/>
        </w:rPr>
      </w:pPr>
      <w:r>
        <w:rPr>
          <w:rFonts w:hint="eastAsia"/>
          <w:sz w:val="24"/>
          <w:szCs w:val="24"/>
          <w:lang w:val="en-US" w:eastAsia="zh-CN"/>
        </w:rPr>
        <w:t>2</w:t>
      </w:r>
      <w:r>
        <w:rPr>
          <w:sz w:val="24"/>
          <w:szCs w:val="24"/>
        </w:rPr>
        <w:t>、</w:t>
      </w:r>
      <w:r>
        <w:rPr>
          <w:sz w:val="14"/>
          <w:szCs w:val="14"/>
        </w:rPr>
        <w:t>  </w:t>
      </w:r>
      <w:r>
        <w:rPr>
          <w:sz w:val="24"/>
          <w:szCs w:val="24"/>
        </w:rPr>
        <w:t>单位负责人为同一人或者存在直接控股、管理关系的不同投标人，不得参加同一合同项下的政府采购活动；为本项目提供整体设计、规范编制或者项目管理、监理、检测等服务的供应商，不得参加本采购项目的采购活动；</w:t>
      </w:r>
    </w:p>
    <w:p w14:paraId="7DF7F19E">
      <w:pPr>
        <w:pStyle w:val="4"/>
        <w:keepNext w:val="0"/>
        <w:keepLines w:val="0"/>
        <w:widowControl/>
        <w:suppressLineNumbers w:val="0"/>
        <w:spacing w:before="0" w:beforeAutospacing="0" w:after="0" w:afterAutospacing="0" w:line="360" w:lineRule="auto"/>
        <w:ind w:left="846" w:right="0" w:hanging="420"/>
        <w:jc w:val="both"/>
        <w:rPr>
          <w:sz w:val="24"/>
          <w:szCs w:val="24"/>
        </w:rPr>
      </w:pPr>
      <w:r>
        <w:rPr>
          <w:rFonts w:hint="eastAsia"/>
          <w:sz w:val="24"/>
          <w:szCs w:val="24"/>
          <w:lang w:val="en-US" w:eastAsia="zh-CN"/>
        </w:rPr>
        <w:t>3</w:t>
      </w:r>
      <w:r>
        <w:rPr>
          <w:sz w:val="24"/>
          <w:szCs w:val="24"/>
        </w:rPr>
        <w:t>、</w:t>
      </w:r>
      <w:r>
        <w:rPr>
          <w:sz w:val="14"/>
          <w:szCs w:val="14"/>
        </w:rPr>
        <w:t>  </w:t>
      </w:r>
      <w:r>
        <w:rPr>
          <w:sz w:val="24"/>
          <w:szCs w:val="24"/>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及中国政府采购网(www.ccgp.gov.cn)查询结果为准，如相关失信记录已失效，投标人需提供相关证明资料）；</w:t>
      </w:r>
    </w:p>
    <w:p w14:paraId="7B06E6DC">
      <w:pPr>
        <w:pStyle w:val="4"/>
        <w:keepNext w:val="0"/>
        <w:keepLines w:val="0"/>
        <w:widowControl/>
        <w:suppressLineNumbers w:val="0"/>
        <w:spacing w:before="0" w:beforeAutospacing="0" w:after="0" w:afterAutospacing="0" w:line="360" w:lineRule="auto"/>
        <w:ind w:left="846" w:right="0" w:hanging="420"/>
        <w:jc w:val="both"/>
        <w:rPr>
          <w:sz w:val="24"/>
          <w:szCs w:val="24"/>
        </w:rPr>
      </w:pPr>
      <w:r>
        <w:rPr>
          <w:rFonts w:hint="eastAsia"/>
          <w:sz w:val="24"/>
          <w:szCs w:val="24"/>
          <w:lang w:val="en-US" w:eastAsia="zh-CN"/>
        </w:rPr>
        <w:t>4</w:t>
      </w:r>
      <w:r>
        <w:rPr>
          <w:sz w:val="24"/>
          <w:szCs w:val="24"/>
        </w:rPr>
        <w:t>、</w:t>
      </w:r>
      <w:r>
        <w:rPr>
          <w:sz w:val="14"/>
          <w:szCs w:val="14"/>
        </w:rPr>
        <w:t xml:space="preserve">  </w:t>
      </w:r>
      <w:r>
        <w:rPr>
          <w:sz w:val="24"/>
          <w:szCs w:val="24"/>
        </w:rPr>
        <w:t>本项目不接受联合体投标；</w:t>
      </w:r>
    </w:p>
    <w:p w14:paraId="2C599FCD">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五、</w:t>
      </w:r>
      <w:r>
        <w:rPr>
          <w:sz w:val="14"/>
          <w:szCs w:val="14"/>
        </w:rPr>
        <w:t xml:space="preserve">     </w:t>
      </w:r>
      <w:r>
        <w:rPr>
          <w:b/>
          <w:bCs/>
          <w:sz w:val="24"/>
          <w:szCs w:val="24"/>
        </w:rPr>
        <w:t xml:space="preserve">项目概况及采购需求 </w:t>
      </w:r>
    </w:p>
    <w:p w14:paraId="752D2B28">
      <w:pPr>
        <w:pStyle w:val="4"/>
        <w:keepNext w:val="0"/>
        <w:keepLines w:val="0"/>
        <w:widowControl/>
        <w:suppressLineNumbers w:val="0"/>
        <w:spacing w:before="0" w:beforeAutospacing="0" w:after="0" w:afterAutospacing="0" w:line="360" w:lineRule="auto"/>
        <w:ind w:left="846" w:right="0" w:hanging="420"/>
        <w:jc w:val="both"/>
        <w:rPr>
          <w:sz w:val="24"/>
          <w:szCs w:val="24"/>
          <w:highlight w:val="none"/>
        </w:rPr>
      </w:pPr>
      <w:r>
        <w:rPr>
          <w:sz w:val="24"/>
          <w:szCs w:val="24"/>
        </w:rPr>
        <w:t>1、项目概况：</w:t>
      </w:r>
      <w:r>
        <w:rPr>
          <w:sz w:val="24"/>
          <w:szCs w:val="24"/>
          <w:u w:val="none"/>
        </w:rPr>
        <w:t>因瑞鹰7栋-1楼租期到期，新能源研究中心需要提前搬迁到新区，需采购实验室搬迁服务，服务内容包括实验室设施设备搬迁及调试安装，实验室家具和空调拆装</w:t>
      </w:r>
      <w:r>
        <w:rPr>
          <w:rFonts w:hint="eastAsia"/>
          <w:sz w:val="24"/>
          <w:szCs w:val="24"/>
          <w:u w:val="none"/>
          <w:lang w:eastAsia="zh-CN"/>
        </w:rPr>
        <w:t>，</w:t>
      </w:r>
      <w:r>
        <w:rPr>
          <w:sz w:val="24"/>
          <w:szCs w:val="24"/>
          <w:highlight w:val="none"/>
          <w:u w:val="none"/>
        </w:rPr>
        <w:t>确保新能源研究中心</w:t>
      </w:r>
      <w:r>
        <w:rPr>
          <w:rFonts w:hint="eastAsia"/>
          <w:sz w:val="24"/>
          <w:szCs w:val="24"/>
          <w:highlight w:val="none"/>
          <w:u w:val="none"/>
          <w:lang w:val="en-US" w:eastAsia="zh-CN"/>
        </w:rPr>
        <w:t>入驻新区</w:t>
      </w:r>
      <w:r>
        <w:rPr>
          <w:sz w:val="24"/>
          <w:szCs w:val="24"/>
          <w:highlight w:val="none"/>
          <w:u w:val="none"/>
        </w:rPr>
        <w:t>。</w:t>
      </w:r>
    </w:p>
    <w:p w14:paraId="33FF109F">
      <w:pPr>
        <w:pStyle w:val="4"/>
        <w:keepNext w:val="0"/>
        <w:keepLines w:val="0"/>
        <w:widowControl/>
        <w:suppressLineNumbers w:val="0"/>
        <w:spacing w:before="0" w:beforeAutospacing="0" w:after="0" w:afterAutospacing="0" w:line="360" w:lineRule="auto"/>
        <w:ind w:left="846" w:right="0" w:hanging="420"/>
        <w:jc w:val="both"/>
        <w:rPr>
          <w:sz w:val="24"/>
          <w:szCs w:val="24"/>
        </w:rPr>
      </w:pPr>
      <w:r>
        <w:rPr>
          <w:sz w:val="24"/>
          <w:szCs w:val="24"/>
        </w:rPr>
        <w:t>2、项目工期/交货期：签定合同后</w:t>
      </w:r>
      <w:r>
        <w:rPr>
          <w:sz w:val="24"/>
          <w:szCs w:val="24"/>
          <w:u w:val="none"/>
        </w:rPr>
        <w:t> </w:t>
      </w:r>
      <w:r>
        <w:rPr>
          <w:sz w:val="24"/>
          <w:szCs w:val="24"/>
          <w:highlight w:val="none"/>
          <w:u w:val="none"/>
        </w:rPr>
        <w:t> </w:t>
      </w:r>
      <w:r>
        <w:rPr>
          <w:rFonts w:hint="eastAsia"/>
          <w:sz w:val="24"/>
          <w:szCs w:val="24"/>
          <w:highlight w:val="none"/>
          <w:u w:val="none"/>
          <w:lang w:val="en-US" w:eastAsia="zh-CN"/>
        </w:rPr>
        <w:t>30</w:t>
      </w:r>
      <w:r>
        <w:rPr>
          <w:sz w:val="24"/>
          <w:szCs w:val="24"/>
        </w:rPr>
        <w:t>个日历天内完成；</w:t>
      </w:r>
    </w:p>
    <w:p w14:paraId="2809B850">
      <w:pPr>
        <w:pStyle w:val="4"/>
        <w:keepNext w:val="0"/>
        <w:keepLines w:val="0"/>
        <w:widowControl/>
        <w:suppressLineNumbers w:val="0"/>
        <w:spacing w:before="0" w:beforeAutospacing="0" w:after="0" w:afterAutospacing="0" w:line="360" w:lineRule="auto"/>
        <w:ind w:left="846" w:right="0" w:hanging="420"/>
        <w:jc w:val="both"/>
        <w:rPr>
          <w:sz w:val="24"/>
          <w:szCs w:val="24"/>
        </w:rPr>
      </w:pPr>
      <w:r>
        <w:rPr>
          <w:sz w:val="24"/>
          <w:szCs w:val="24"/>
        </w:rPr>
        <w:t>3、</w:t>
      </w:r>
      <w:r>
        <w:rPr>
          <w:rFonts w:hint="eastAsia"/>
          <w:sz w:val="24"/>
          <w:szCs w:val="24"/>
          <w:lang w:val="en-US" w:eastAsia="zh-CN"/>
        </w:rPr>
        <w:t>服务</w:t>
      </w:r>
      <w:r>
        <w:rPr>
          <w:sz w:val="24"/>
          <w:szCs w:val="24"/>
        </w:rPr>
        <w:t>地点：</w:t>
      </w:r>
      <w:r>
        <w:rPr>
          <w:sz w:val="24"/>
          <w:szCs w:val="24"/>
          <w:highlight w:val="none"/>
          <w:u w:val="none"/>
        </w:rPr>
        <w:t> 广东省东莞市松山湖大学路1号东莞理工学院国际合作新区</w:t>
      </w:r>
      <w:r>
        <w:rPr>
          <w:rFonts w:hint="eastAsia"/>
          <w:sz w:val="24"/>
          <w:szCs w:val="24"/>
          <w:highlight w:val="none"/>
          <w:u w:val="none"/>
          <w:lang w:val="en-US" w:eastAsia="zh-CN"/>
        </w:rPr>
        <w:t>或采购人指定地点</w:t>
      </w:r>
      <w:r>
        <w:rPr>
          <w:sz w:val="24"/>
          <w:szCs w:val="24"/>
        </w:rPr>
        <w:t>，由供应商上门</w:t>
      </w:r>
      <w:r>
        <w:rPr>
          <w:rFonts w:hint="eastAsia"/>
          <w:sz w:val="24"/>
          <w:szCs w:val="24"/>
          <w:lang w:val="en-US" w:eastAsia="zh-CN"/>
        </w:rPr>
        <w:t>服务</w:t>
      </w:r>
      <w:bookmarkStart w:id="4" w:name="_GoBack"/>
      <w:bookmarkEnd w:id="4"/>
      <w:r>
        <w:rPr>
          <w:sz w:val="24"/>
          <w:szCs w:val="24"/>
        </w:rPr>
        <w:t>并承担运费；</w:t>
      </w:r>
    </w:p>
    <w:p w14:paraId="561F50BE">
      <w:pPr>
        <w:pStyle w:val="4"/>
        <w:keepNext w:val="0"/>
        <w:keepLines w:val="0"/>
        <w:widowControl/>
        <w:suppressLineNumbers w:val="0"/>
        <w:spacing w:before="0" w:beforeAutospacing="0" w:after="0" w:afterAutospacing="0" w:line="360" w:lineRule="auto"/>
        <w:ind w:left="846" w:right="0" w:hanging="420"/>
        <w:jc w:val="both"/>
        <w:rPr>
          <w:sz w:val="24"/>
          <w:szCs w:val="24"/>
        </w:rPr>
      </w:pPr>
      <w:r>
        <w:rPr>
          <w:sz w:val="24"/>
          <w:szCs w:val="24"/>
        </w:rPr>
        <w:t>4、采购内容清单：</w:t>
      </w:r>
    </w:p>
    <w:tbl>
      <w:tblPr>
        <w:tblStyle w:val="5"/>
        <w:tblW w:w="5000" w:type="pct"/>
        <w:tblCellSpacing w:w="0" w:type="dxa"/>
        <w:tblInd w:w="15" w:type="dxa"/>
        <w:tblBorders>
          <w:top w:val="none" w:color="auto" w:sz="0" w:space="0"/>
          <w:left w:val="none" w:color="auto" w:sz="0" w:space="0"/>
          <w:bottom w:val="single" w:color="000000" w:sz="6" w:space="0"/>
          <w:right w:val="single" w:color="000000" w:sz="6"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24"/>
        <w:gridCol w:w="1362"/>
        <w:gridCol w:w="709"/>
        <w:gridCol w:w="853"/>
        <w:gridCol w:w="4225"/>
        <w:gridCol w:w="1177"/>
      </w:tblGrid>
      <w:tr w14:paraId="202587DC">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499"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0B2FB31B">
            <w:pPr>
              <w:keepNext w:val="0"/>
              <w:keepLines w:val="0"/>
              <w:widowControl/>
              <w:suppressLineNumbers w:val="0"/>
              <w:jc w:val="center"/>
            </w:pPr>
            <w:r>
              <w:rPr>
                <w:rFonts w:ascii="宋体" w:hAnsi="宋体" w:eastAsia="宋体" w:cs="宋体"/>
                <w:kern w:val="0"/>
                <w:sz w:val="24"/>
                <w:szCs w:val="24"/>
                <w:lang w:val="en-US" w:eastAsia="zh-CN" w:bidi="ar"/>
              </w:rPr>
              <w:t>序号</w:t>
            </w:r>
          </w:p>
        </w:tc>
        <w:tc>
          <w:tcPr>
            <w:tcW w:w="736"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414F4DC0">
            <w:pPr>
              <w:keepNext w:val="0"/>
              <w:keepLines w:val="0"/>
              <w:widowControl/>
              <w:suppressLineNumbers w:val="0"/>
              <w:jc w:val="center"/>
            </w:pPr>
            <w:r>
              <w:rPr>
                <w:rFonts w:ascii="宋体" w:hAnsi="宋体" w:eastAsia="宋体" w:cs="宋体"/>
                <w:kern w:val="0"/>
                <w:sz w:val="24"/>
                <w:szCs w:val="24"/>
                <w:lang w:val="en-US" w:eastAsia="zh-CN" w:bidi="ar"/>
              </w:rPr>
              <w:t>产品名称</w:t>
            </w:r>
          </w:p>
        </w:tc>
        <w:tc>
          <w:tcPr>
            <w:tcW w:w="383"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425D5B2B">
            <w:pPr>
              <w:keepNext w:val="0"/>
              <w:keepLines w:val="0"/>
              <w:widowControl/>
              <w:suppressLineNumbers w:val="0"/>
              <w:jc w:val="center"/>
            </w:pPr>
            <w:r>
              <w:rPr>
                <w:rFonts w:ascii="宋体" w:hAnsi="宋体" w:eastAsia="宋体" w:cs="宋体"/>
                <w:kern w:val="0"/>
                <w:sz w:val="24"/>
                <w:szCs w:val="24"/>
                <w:lang w:val="en-US" w:eastAsia="zh-CN" w:bidi="ar"/>
              </w:rPr>
              <w:t>数量</w:t>
            </w:r>
          </w:p>
        </w:tc>
        <w:tc>
          <w:tcPr>
            <w:tcW w:w="461"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53621AB2">
            <w:pPr>
              <w:keepNext w:val="0"/>
              <w:keepLines w:val="0"/>
              <w:widowControl/>
              <w:suppressLineNumbers w:val="0"/>
              <w:jc w:val="center"/>
            </w:pPr>
            <w:r>
              <w:rPr>
                <w:rFonts w:ascii="宋体" w:hAnsi="宋体" w:eastAsia="宋体" w:cs="宋体"/>
                <w:kern w:val="0"/>
                <w:sz w:val="24"/>
                <w:szCs w:val="24"/>
                <w:lang w:val="en-US" w:eastAsia="zh-CN" w:bidi="ar"/>
              </w:rPr>
              <w:t>计量单位</w:t>
            </w:r>
          </w:p>
        </w:tc>
        <w:tc>
          <w:tcPr>
            <w:tcW w:w="2283"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3AC14E11">
            <w:pPr>
              <w:keepNext w:val="0"/>
              <w:keepLines w:val="0"/>
              <w:widowControl/>
              <w:suppressLineNumbers w:val="0"/>
              <w:jc w:val="center"/>
            </w:pPr>
            <w:r>
              <w:rPr>
                <w:rFonts w:ascii="宋体" w:hAnsi="宋体" w:eastAsia="宋体" w:cs="宋体"/>
                <w:kern w:val="0"/>
                <w:sz w:val="24"/>
                <w:szCs w:val="24"/>
                <w:lang w:val="en-US" w:eastAsia="zh-CN" w:bidi="ar"/>
              </w:rPr>
              <w:t>技术参数/服务要求</w:t>
            </w:r>
          </w:p>
        </w:tc>
        <w:tc>
          <w:tcPr>
            <w:tcW w:w="636"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52C33B9D">
            <w:pPr>
              <w:keepNext w:val="0"/>
              <w:keepLines w:val="0"/>
              <w:widowControl/>
              <w:suppressLineNumbers w:val="0"/>
              <w:jc w:val="center"/>
            </w:pPr>
            <w:r>
              <w:rPr>
                <w:rFonts w:ascii="宋体" w:hAnsi="宋体" w:eastAsia="宋体" w:cs="宋体"/>
                <w:kern w:val="0"/>
                <w:sz w:val="24"/>
                <w:szCs w:val="24"/>
                <w:lang w:val="en-US" w:eastAsia="zh-CN" w:bidi="ar"/>
              </w:rPr>
              <w:t>备注</w:t>
            </w:r>
          </w:p>
        </w:tc>
      </w:tr>
      <w:tr w14:paraId="394D0A71">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0" w:type="auto"/>
            <w:tcBorders>
              <w:top w:val="single" w:color="000000" w:sz="6" w:space="0"/>
              <w:left w:val="single" w:color="000000" w:sz="6" w:space="0"/>
            </w:tcBorders>
            <w:shd w:val="clear" w:color="auto" w:fill="auto"/>
            <w:tcMar>
              <w:top w:w="75" w:type="dxa"/>
              <w:left w:w="75" w:type="dxa"/>
              <w:bottom w:w="75" w:type="dxa"/>
              <w:right w:w="75" w:type="dxa"/>
            </w:tcMar>
            <w:vAlign w:val="center"/>
          </w:tcPr>
          <w:p w14:paraId="2D417B2C">
            <w:pPr>
              <w:keepNext w:val="0"/>
              <w:keepLines w:val="0"/>
              <w:widowControl/>
              <w:suppressLineNumbers w:val="0"/>
              <w:jc w:val="center"/>
            </w:pPr>
            <w:r>
              <w:rPr>
                <w:rFonts w:ascii="宋体" w:hAnsi="宋体" w:eastAsia="宋体" w:cs="宋体"/>
                <w:kern w:val="0"/>
                <w:sz w:val="24"/>
                <w:szCs w:val="24"/>
                <w:lang w:val="en-US" w:eastAsia="zh-CN" w:bidi="ar"/>
              </w:rPr>
              <w:t>1</w:t>
            </w:r>
          </w:p>
        </w:tc>
        <w:tc>
          <w:tcPr>
            <w:tcW w:w="736"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04AB7DE0">
            <w:pPr>
              <w:keepNext w:val="0"/>
              <w:keepLines w:val="0"/>
              <w:widowControl/>
              <w:suppressLineNumbers w:val="0"/>
              <w:jc w:val="center"/>
            </w:pPr>
            <w:r>
              <w:rPr>
                <w:rFonts w:ascii="宋体" w:hAnsi="宋体" w:eastAsia="宋体" w:cs="宋体"/>
                <w:kern w:val="0"/>
                <w:sz w:val="24"/>
                <w:szCs w:val="24"/>
                <w:lang w:val="en-US" w:eastAsia="zh-CN" w:bidi="ar"/>
              </w:rPr>
              <w:t>新能源研究中心搬迁服务项目</w:t>
            </w:r>
          </w:p>
        </w:tc>
        <w:tc>
          <w:tcPr>
            <w:tcW w:w="383"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0ABA4054">
            <w:pPr>
              <w:keepNext w:val="0"/>
              <w:keepLines w:val="0"/>
              <w:widowControl/>
              <w:suppressLineNumbers w:val="0"/>
              <w:jc w:val="center"/>
            </w:pPr>
            <w:r>
              <w:rPr>
                <w:rFonts w:ascii="宋体" w:hAnsi="宋体" w:eastAsia="宋体" w:cs="宋体"/>
                <w:kern w:val="0"/>
                <w:sz w:val="24"/>
                <w:szCs w:val="24"/>
                <w:lang w:val="en-US" w:eastAsia="zh-CN" w:bidi="ar"/>
              </w:rPr>
              <w:t>1</w:t>
            </w:r>
          </w:p>
        </w:tc>
        <w:tc>
          <w:tcPr>
            <w:tcW w:w="461"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675C93B3">
            <w:pPr>
              <w:keepNext w:val="0"/>
              <w:keepLines w:val="0"/>
              <w:widowControl/>
              <w:suppressLineNumbers w:val="0"/>
              <w:jc w:val="center"/>
            </w:pPr>
            <w:r>
              <w:rPr>
                <w:rFonts w:ascii="宋体" w:hAnsi="宋体" w:eastAsia="宋体" w:cs="宋体"/>
                <w:kern w:val="0"/>
                <w:sz w:val="24"/>
                <w:szCs w:val="24"/>
                <w:lang w:val="en-US" w:eastAsia="zh-CN" w:bidi="ar"/>
              </w:rPr>
              <w:t>批</w:t>
            </w:r>
          </w:p>
        </w:tc>
        <w:tc>
          <w:tcPr>
            <w:tcW w:w="2283"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7998ED13">
            <w:pPr>
              <w:keepNext w:val="0"/>
              <w:keepLines w:val="0"/>
              <w:widowControl/>
              <w:numPr>
                <w:ilvl w:val="0"/>
                <w:numId w:val="1"/>
              </w:numPr>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必须有实验室设备搬迁经验，提供招标之日起前3年的实验室设备搬迁案例，至少提供</w:t>
            </w:r>
            <w:r>
              <w:rPr>
                <w:rFonts w:hint="eastAsia" w:ascii="宋体" w:hAnsi="宋体" w:eastAsia="宋体" w:cs="宋体"/>
                <w:kern w:val="0"/>
                <w:sz w:val="24"/>
                <w:szCs w:val="24"/>
                <w:highlight w:val="none"/>
                <w:lang w:val="en-US" w:eastAsia="zh-CN" w:bidi="ar"/>
              </w:rPr>
              <w:t>1</w:t>
            </w:r>
            <w:r>
              <w:rPr>
                <w:rFonts w:ascii="宋体" w:hAnsi="宋体" w:eastAsia="宋体" w:cs="宋体"/>
                <w:kern w:val="0"/>
                <w:sz w:val="24"/>
                <w:szCs w:val="24"/>
                <w:lang w:val="en-US" w:eastAsia="zh-CN" w:bidi="ar"/>
              </w:rPr>
              <w:t>个</w:t>
            </w:r>
            <w:r>
              <w:rPr>
                <w:rFonts w:hint="eastAsia" w:ascii="宋体" w:hAnsi="宋体" w:eastAsia="宋体" w:cs="宋体"/>
                <w:kern w:val="0"/>
                <w:sz w:val="24"/>
                <w:szCs w:val="24"/>
                <w:lang w:val="en-US" w:eastAsia="zh-CN" w:bidi="ar"/>
              </w:rPr>
              <w:t>。</w:t>
            </w:r>
          </w:p>
          <w:p w14:paraId="37BF5E7D">
            <w:pPr>
              <w:keepNext w:val="0"/>
              <w:keepLines w:val="0"/>
              <w:widowControl/>
              <w:numPr>
                <w:ilvl w:val="0"/>
                <w:numId w:val="1"/>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公司需对本搬迁项目制定合理的前期工作方案、拆卸及包装方案、运输方案、安装调试方案、质量保证方案和应急管理方案。 </w:t>
            </w:r>
          </w:p>
          <w:p w14:paraId="51256CE5">
            <w:pPr>
              <w:keepNext w:val="0"/>
              <w:keepLines w:val="0"/>
              <w:widowControl/>
              <w:numPr>
                <w:ilvl w:val="0"/>
                <w:numId w:val="1"/>
              </w:numPr>
              <w:suppressLineNumbers w:val="0"/>
              <w:ind w:left="0" w:leftChars="0" w:firstLine="0" w:firstLineChars="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中标单位搬运A类设备前，要求提供该类设备厂家技术人员进行指导，相关费用包含本项目总报价中，经用户确认搬迁方案后方可搬运，并安装及调试完成。</w:t>
            </w:r>
          </w:p>
          <w:p w14:paraId="29781944">
            <w:pPr>
              <w:keepNext w:val="0"/>
              <w:keepLines w:val="0"/>
              <w:widowControl/>
              <w:numPr>
                <w:ilvl w:val="0"/>
                <w:numId w:val="1"/>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设备分级说明： </w:t>
            </w:r>
          </w:p>
          <w:p w14:paraId="20317C3A">
            <w:pPr>
              <w:keepNext w:val="0"/>
              <w:keepLines w:val="0"/>
              <w:widowControl/>
              <w:numPr>
                <w:ilvl w:val="0"/>
                <w:numId w:val="0"/>
              </w:numPr>
              <w:suppressLineNumbers w:val="0"/>
              <w:ind w:left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A级搬迁拆机前做符合性实验，重新安装后再做相同指标的符合性实验（A级设备需原厂拆卸安装，费用由搬迁公司承担）； </w:t>
            </w:r>
          </w:p>
          <w:p w14:paraId="5E5FE87A">
            <w:pPr>
              <w:keepNext w:val="0"/>
              <w:keepLines w:val="0"/>
              <w:widowControl/>
              <w:numPr>
                <w:ilvl w:val="0"/>
                <w:numId w:val="0"/>
              </w:numPr>
              <w:suppressLineNumbers w:val="0"/>
              <w:ind w:left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B级搬迁拆机前通电确认是否运行，重新安装后，通电后相同状态； </w:t>
            </w:r>
          </w:p>
          <w:p w14:paraId="7997E272">
            <w:pPr>
              <w:keepNext w:val="0"/>
              <w:keepLines w:val="0"/>
              <w:widowControl/>
              <w:numPr>
                <w:ilvl w:val="0"/>
                <w:numId w:val="0"/>
              </w:numPr>
              <w:suppressLineNumbers w:val="0"/>
              <w:ind w:left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C级搬迁仅比对外观无破损，不涉及运行和测试； </w:t>
            </w:r>
          </w:p>
          <w:p w14:paraId="037521A0">
            <w:pPr>
              <w:keepNext w:val="0"/>
              <w:keepLines w:val="0"/>
              <w:widowControl/>
              <w:numPr>
                <w:ilvl w:val="0"/>
                <w:numId w:val="0"/>
              </w:numPr>
              <w:suppressLineNumbers w:val="0"/>
              <w:ind w:leftChars="0"/>
              <w:jc w:val="left"/>
            </w:pPr>
            <w:r>
              <w:rPr>
                <w:rFonts w:ascii="宋体" w:hAnsi="宋体" w:eastAsia="宋体" w:cs="宋体"/>
                <w:kern w:val="0"/>
                <w:sz w:val="24"/>
                <w:szCs w:val="24"/>
                <w:highlight w:val="none"/>
                <w:lang w:val="en-US" w:eastAsia="zh-CN" w:bidi="ar"/>
              </w:rPr>
              <w:t>D级特指需要特殊拆装或特殊运输的搬迁物品。</w:t>
            </w:r>
          </w:p>
        </w:tc>
        <w:tc>
          <w:tcPr>
            <w:tcW w:w="636" w:type="pct"/>
            <w:tcBorders>
              <w:top w:val="single" w:color="000000" w:sz="6" w:space="0"/>
              <w:left w:val="single" w:color="000000" w:sz="6" w:space="0"/>
            </w:tcBorders>
            <w:shd w:val="clear" w:color="auto" w:fill="auto"/>
            <w:tcMar>
              <w:top w:w="75" w:type="dxa"/>
              <w:left w:w="75" w:type="dxa"/>
              <w:bottom w:w="75" w:type="dxa"/>
              <w:right w:w="75" w:type="dxa"/>
            </w:tcMar>
            <w:vAlign w:val="center"/>
          </w:tcPr>
          <w:p w14:paraId="756A7346">
            <w:pPr>
              <w:keepNext w:val="0"/>
              <w:keepLines w:val="0"/>
              <w:widowControl/>
              <w:suppressLineNumbers w:val="0"/>
              <w:jc w:val="center"/>
            </w:pPr>
            <w:r>
              <w:rPr>
                <w:rFonts w:ascii="宋体" w:hAnsi="宋体" w:eastAsia="宋体" w:cs="宋体"/>
                <w:kern w:val="0"/>
                <w:sz w:val="24"/>
                <w:szCs w:val="24"/>
                <w:lang w:val="en-US" w:eastAsia="zh-CN" w:bidi="ar"/>
              </w:rPr>
              <w:t>清单详见附件</w:t>
            </w:r>
          </w:p>
        </w:tc>
      </w:tr>
    </w:tbl>
    <w:p w14:paraId="5D02AC8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color w:val="auto"/>
          <w:sz w:val="24"/>
          <w:szCs w:val="24"/>
          <w:highlight w:val="none"/>
        </w:rPr>
      </w:pPr>
      <w:r>
        <w:rPr>
          <w:color w:val="auto"/>
          <w:sz w:val="24"/>
          <w:szCs w:val="24"/>
          <w:highlight w:val="none"/>
        </w:rPr>
        <w:t>5、</w:t>
      </w:r>
      <w:r>
        <w:rPr>
          <w:color w:val="auto"/>
          <w:sz w:val="14"/>
          <w:szCs w:val="14"/>
          <w:highlight w:val="none"/>
        </w:rPr>
        <w:t xml:space="preserve">  </w:t>
      </w:r>
      <w:r>
        <w:rPr>
          <w:color w:val="auto"/>
          <w:sz w:val="24"/>
          <w:szCs w:val="24"/>
          <w:highlight w:val="none"/>
        </w:rPr>
        <w:t>售后服务要求</w:t>
      </w:r>
    </w:p>
    <w:p w14:paraId="23F23D2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（1）售后覆盖范围与质保期</w:t>
      </w:r>
    </w:p>
    <w:p w14:paraId="3DBB92F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① 覆盖范围：本次搬迁的所有物品（含家具、设备）的损坏维修、遗漏找回，以及</w:t>
      </w:r>
      <w:r>
        <w:rPr>
          <w:rFonts w:hint="eastAsia"/>
          <w:sz w:val="24"/>
          <w:szCs w:val="24"/>
          <w:lang w:val="en-US" w:eastAsia="zh-CN"/>
        </w:rPr>
        <w:t>设备安装调试</w:t>
      </w:r>
      <w:r>
        <w:rPr>
          <w:sz w:val="24"/>
          <w:szCs w:val="24"/>
        </w:rPr>
        <w:t>后</w:t>
      </w:r>
      <w:r>
        <w:rPr>
          <w:rFonts w:hint="eastAsia"/>
          <w:sz w:val="24"/>
          <w:szCs w:val="24"/>
          <w:lang w:val="en-US" w:eastAsia="zh-CN"/>
        </w:rPr>
        <w:t>性能要</w:t>
      </w:r>
      <w:r>
        <w:rPr>
          <w:sz w:val="24"/>
          <w:szCs w:val="24"/>
        </w:rPr>
        <w:t>求；</w:t>
      </w:r>
    </w:p>
    <w:p w14:paraId="44523A2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② 质保期：自搬迁验收合格次日起 15天，质保期内乙方提供免费维修、调整服务（</w:t>
      </w:r>
      <w:r>
        <w:rPr>
          <w:rFonts w:hint="eastAsia"/>
          <w:sz w:val="24"/>
          <w:szCs w:val="24"/>
          <w:lang w:val="en-US" w:eastAsia="zh-CN"/>
        </w:rPr>
        <w:t>甲方</w:t>
      </w:r>
      <w:r>
        <w:rPr>
          <w:sz w:val="24"/>
          <w:szCs w:val="24"/>
        </w:rPr>
        <w:t>人为损坏除外）。</w:t>
      </w:r>
    </w:p>
    <w:p w14:paraId="2D246A7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（2）响应与处理时效</w:t>
      </w:r>
    </w:p>
    <w:p w14:paraId="78EE6C1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① 甲方通过电话或微信反馈问题后，乙方需在 2 小时内联系确认问题细节；</w:t>
      </w:r>
    </w:p>
    <w:p w14:paraId="226117D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② 损坏维修：乙方需在 48 小时内派师傅上门维修；</w:t>
      </w:r>
    </w:p>
    <w:p w14:paraId="6E19CAE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③ 遗漏找回：若发现物品遗漏在旧址，乙方需在 24 小时内前往找回并送达新址（运费由乙方承担）；</w:t>
      </w:r>
    </w:p>
    <w:p w14:paraId="65B6929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（3） 损坏赔偿规则</w:t>
      </w:r>
    </w:p>
    <w:p w14:paraId="3754AE9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① 质保期内，因乙方操作不当导致物品损坏</w:t>
      </w:r>
      <w:r>
        <w:rPr>
          <w:rFonts w:hint="eastAsia"/>
          <w:sz w:val="24"/>
          <w:szCs w:val="24"/>
          <w:lang w:eastAsia="zh-CN"/>
        </w:rPr>
        <w:t>，</w:t>
      </w:r>
      <w:r>
        <w:rPr>
          <w:sz w:val="24"/>
          <w:szCs w:val="24"/>
        </w:rPr>
        <w:t>可维修的</w:t>
      </w:r>
      <w:r>
        <w:rPr>
          <w:rFonts w:hint="eastAsia"/>
          <w:sz w:val="24"/>
          <w:szCs w:val="24"/>
          <w:lang w:eastAsia="zh-CN"/>
        </w:rPr>
        <w:t>：</w:t>
      </w:r>
      <w:r>
        <w:rPr>
          <w:sz w:val="24"/>
          <w:szCs w:val="24"/>
        </w:rPr>
        <w:t>乙方免费维修至正常使用；无法维修的：乙方需按《搬迁物品清单》中列明的物品价值赔偿，或更换同型号新品（需甲方确认）；</w:t>
      </w:r>
    </w:p>
    <w:p w14:paraId="07485EE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② 若因乙方遗漏导致物品丢失，乙方需赔偿重新配置的费用（凭甲方购买凭证报销）。</w:t>
      </w:r>
    </w:p>
    <w:p w14:paraId="15FEE06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（4） 售后反馈与闭环</w:t>
      </w:r>
    </w:p>
    <w:p w14:paraId="0B2A396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sz w:val="24"/>
          <w:szCs w:val="24"/>
        </w:rPr>
      </w:pPr>
      <w:r>
        <w:rPr>
          <w:sz w:val="24"/>
          <w:szCs w:val="24"/>
        </w:rPr>
        <w:t>① 乙方需建立售后台账，记录甲方反馈的问题、处理进度、结果，处理完成后 1 个工作日内通过邮件向甲方提交《售后处理确认单》；</w:t>
      </w:r>
    </w:p>
    <w:p w14:paraId="266DB1C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color w:val="auto"/>
          <w:sz w:val="24"/>
          <w:szCs w:val="24"/>
          <w:highlight w:val="red"/>
        </w:rPr>
      </w:pPr>
      <w:r>
        <w:rPr>
          <w:sz w:val="24"/>
          <w:szCs w:val="24"/>
        </w:rPr>
        <w:t>② 甲方对售后结果有异议，可在收到确认单后 3 个工作日内提出，乙方需重新处理直至满足要求。</w:t>
      </w:r>
    </w:p>
    <w:p w14:paraId="2C4C24A5">
      <w:pPr>
        <w:pStyle w:val="4"/>
        <w:keepNext w:val="0"/>
        <w:keepLines w:val="0"/>
        <w:widowControl/>
        <w:suppressLineNumbers w:val="0"/>
        <w:spacing w:before="0" w:beforeAutospacing="0" w:after="0" w:afterAutospacing="0" w:line="360" w:lineRule="auto"/>
        <w:ind w:left="846" w:right="0" w:hanging="420"/>
        <w:jc w:val="both"/>
        <w:rPr>
          <w:sz w:val="24"/>
          <w:szCs w:val="24"/>
        </w:rPr>
      </w:pPr>
      <w:r>
        <w:rPr>
          <w:sz w:val="24"/>
          <w:szCs w:val="24"/>
        </w:rPr>
        <w:t>6、</w:t>
      </w:r>
      <w:r>
        <w:rPr>
          <w:sz w:val="14"/>
          <w:szCs w:val="14"/>
        </w:rPr>
        <w:t xml:space="preserve">  </w:t>
      </w:r>
      <w:r>
        <w:rPr>
          <w:sz w:val="24"/>
          <w:szCs w:val="24"/>
        </w:rPr>
        <w:t>款项支付方式</w:t>
      </w:r>
    </w:p>
    <w:p w14:paraId="50626CD3">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货物到达采购人指定的地点且安装、调试完毕，经采购人验收合格、办理完全部验收手续后，采购人在20个工作日内以银行转账方式向中标人支付合同总价的100%款项。</w:t>
      </w:r>
    </w:p>
    <w:p w14:paraId="60338382">
      <w:pPr>
        <w:pStyle w:val="4"/>
        <w:keepNext w:val="0"/>
        <w:keepLines w:val="0"/>
        <w:widowControl/>
        <w:suppressLineNumbers w:val="0"/>
        <w:spacing w:before="0" w:beforeAutospacing="0" w:after="0" w:afterAutospacing="0" w:line="360" w:lineRule="auto"/>
        <w:ind w:left="846" w:right="0" w:hanging="420"/>
        <w:jc w:val="both"/>
        <w:rPr>
          <w:sz w:val="24"/>
          <w:szCs w:val="24"/>
        </w:rPr>
      </w:pPr>
      <w:r>
        <w:rPr>
          <w:sz w:val="24"/>
          <w:szCs w:val="24"/>
        </w:rPr>
        <w:t>7、</w:t>
      </w:r>
      <w:r>
        <w:rPr>
          <w:sz w:val="14"/>
          <w:szCs w:val="14"/>
        </w:rPr>
        <w:t xml:space="preserve">  </w:t>
      </w:r>
      <w:r>
        <w:rPr>
          <w:sz w:val="24"/>
          <w:szCs w:val="24"/>
        </w:rPr>
        <w:t>验收方式</w:t>
      </w:r>
    </w:p>
    <w:p w14:paraId="4499097E">
      <w:pPr>
        <w:pStyle w:val="4"/>
        <w:keepNext w:val="0"/>
        <w:keepLines w:val="0"/>
        <w:widowControl/>
        <w:suppressLineNumbers w:val="0"/>
        <w:spacing w:before="0" w:beforeAutospacing="0" w:after="0" w:afterAutospacing="0" w:line="360" w:lineRule="auto"/>
        <w:ind w:left="482" w:right="0"/>
        <w:jc w:val="both"/>
        <w:rPr>
          <w:sz w:val="24"/>
          <w:szCs w:val="24"/>
        </w:rPr>
      </w:pPr>
      <w:r>
        <w:rPr>
          <w:sz w:val="24"/>
          <w:szCs w:val="24"/>
        </w:rPr>
        <w:t>由项目使用部门验收小组组织验收。</w:t>
      </w:r>
    </w:p>
    <w:p w14:paraId="4873A4AD">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六、</w:t>
      </w:r>
      <w:r>
        <w:rPr>
          <w:sz w:val="14"/>
          <w:szCs w:val="14"/>
        </w:rPr>
        <w:t xml:space="preserve">     </w:t>
      </w:r>
      <w:r>
        <w:rPr>
          <w:b/>
          <w:bCs/>
          <w:sz w:val="24"/>
          <w:szCs w:val="24"/>
        </w:rPr>
        <w:t>定标方式</w:t>
      </w:r>
    </w:p>
    <w:p w14:paraId="10F0F7D6">
      <w:pPr>
        <w:pStyle w:val="4"/>
        <w:keepNext w:val="0"/>
        <w:keepLines w:val="0"/>
        <w:widowControl/>
        <w:suppressLineNumbers w:val="0"/>
        <w:spacing w:before="0" w:beforeAutospacing="0" w:after="0" w:afterAutospacing="0" w:line="360" w:lineRule="auto"/>
        <w:ind w:left="0" w:right="0" w:firstLine="420"/>
        <w:jc w:val="both"/>
        <w:rPr>
          <w:sz w:val="24"/>
          <w:szCs w:val="24"/>
        </w:rPr>
      </w:pPr>
      <w:r>
        <w:rPr>
          <w:b/>
          <w:bCs/>
          <w:sz w:val="24"/>
          <w:szCs w:val="24"/>
        </w:rPr>
        <w:t>供应商完整提交第九条款规定的资料，经审核符合资质要求的入围供应商，在符合采购需求、质量和服务且相等的前提下，按报价最低的原则确定供应商，超过预算限价作无效处理。</w:t>
      </w:r>
    </w:p>
    <w:p w14:paraId="731324D0">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七、</w:t>
      </w:r>
      <w:r>
        <w:rPr>
          <w:sz w:val="14"/>
          <w:szCs w:val="14"/>
        </w:rPr>
        <w:t xml:space="preserve">     </w:t>
      </w:r>
      <w:r>
        <w:rPr>
          <w:b/>
          <w:bCs/>
          <w:sz w:val="24"/>
          <w:szCs w:val="24"/>
        </w:rPr>
        <w:t>公告期限</w:t>
      </w:r>
    </w:p>
    <w:p w14:paraId="3C60FF5E">
      <w:pPr>
        <w:pStyle w:val="4"/>
        <w:keepNext w:val="0"/>
        <w:keepLines w:val="0"/>
        <w:widowControl/>
        <w:suppressLineNumbers w:val="0"/>
        <w:spacing w:before="0" w:beforeAutospacing="0" w:after="0" w:afterAutospacing="0" w:line="360" w:lineRule="auto"/>
        <w:ind w:right="0" w:firstLine="960" w:firstLineChars="400"/>
        <w:jc w:val="both"/>
        <w:rPr>
          <w:sz w:val="24"/>
          <w:szCs w:val="24"/>
        </w:rPr>
      </w:pPr>
      <w:r>
        <w:rPr>
          <w:rFonts w:hint="eastAsia"/>
          <w:sz w:val="24"/>
          <w:szCs w:val="24"/>
          <w:u w:val="none"/>
          <w:lang w:val="en-US" w:eastAsia="zh-CN"/>
        </w:rPr>
        <w:t>2026</w:t>
      </w:r>
      <w:r>
        <w:rPr>
          <w:sz w:val="24"/>
          <w:szCs w:val="24"/>
          <w:u w:val="none"/>
        </w:rPr>
        <w:t>年</w:t>
      </w:r>
      <w:r>
        <w:rPr>
          <w:rFonts w:hint="eastAsia"/>
          <w:sz w:val="24"/>
          <w:szCs w:val="24"/>
          <w:u w:val="none"/>
          <w:lang w:val="en-US" w:eastAsia="zh-CN"/>
        </w:rPr>
        <w:t>4</w:t>
      </w:r>
      <w:r>
        <w:rPr>
          <w:sz w:val="24"/>
          <w:szCs w:val="24"/>
          <w:u w:val="none"/>
        </w:rPr>
        <w:t>月</w:t>
      </w:r>
      <w:r>
        <w:rPr>
          <w:rFonts w:hint="eastAsia"/>
          <w:sz w:val="24"/>
          <w:szCs w:val="24"/>
          <w:u w:val="none"/>
          <w:lang w:val="en-US" w:eastAsia="zh-CN"/>
        </w:rPr>
        <w:t>3</w:t>
      </w:r>
      <w:r>
        <w:rPr>
          <w:sz w:val="24"/>
          <w:szCs w:val="24"/>
          <w:u w:val="none"/>
        </w:rPr>
        <w:t>日  至  </w:t>
      </w:r>
      <w:r>
        <w:rPr>
          <w:rFonts w:hint="eastAsia"/>
          <w:sz w:val="24"/>
          <w:szCs w:val="24"/>
          <w:u w:val="none"/>
          <w:lang w:val="en-US" w:eastAsia="zh-CN"/>
        </w:rPr>
        <w:t>2026</w:t>
      </w:r>
      <w:r>
        <w:rPr>
          <w:sz w:val="24"/>
          <w:szCs w:val="24"/>
          <w:u w:val="none"/>
        </w:rPr>
        <w:t>年 </w:t>
      </w:r>
      <w:r>
        <w:rPr>
          <w:rFonts w:hint="eastAsia"/>
          <w:sz w:val="24"/>
          <w:szCs w:val="24"/>
          <w:u w:val="none"/>
          <w:lang w:val="en-US" w:eastAsia="zh-CN"/>
        </w:rPr>
        <w:t>4</w:t>
      </w:r>
      <w:r>
        <w:rPr>
          <w:sz w:val="24"/>
          <w:szCs w:val="24"/>
          <w:u w:val="none"/>
        </w:rPr>
        <w:t>月</w:t>
      </w:r>
      <w:r>
        <w:rPr>
          <w:rFonts w:hint="eastAsia"/>
          <w:sz w:val="24"/>
          <w:szCs w:val="24"/>
          <w:u w:val="none"/>
          <w:lang w:val="en-US" w:eastAsia="zh-CN"/>
        </w:rPr>
        <w:t>10</w:t>
      </w:r>
      <w:r>
        <w:rPr>
          <w:sz w:val="24"/>
          <w:szCs w:val="24"/>
          <w:u w:val="none"/>
        </w:rPr>
        <w:t>日</w:t>
      </w:r>
    </w:p>
    <w:p w14:paraId="29BF1106">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八、</w:t>
      </w:r>
      <w:r>
        <w:rPr>
          <w:sz w:val="14"/>
          <w:szCs w:val="14"/>
        </w:rPr>
        <w:t xml:space="preserve">     </w:t>
      </w:r>
      <w:r>
        <w:rPr>
          <w:b/>
          <w:bCs/>
          <w:sz w:val="24"/>
          <w:szCs w:val="24"/>
        </w:rPr>
        <w:t>报价等资料提交时间、地点及联系方式</w:t>
      </w:r>
    </w:p>
    <w:p w14:paraId="104ED0A4">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1、提交时间：</w:t>
      </w:r>
    </w:p>
    <w:p w14:paraId="118A13FD">
      <w:pPr>
        <w:pStyle w:val="4"/>
        <w:keepNext w:val="0"/>
        <w:keepLines w:val="0"/>
        <w:widowControl/>
        <w:suppressLineNumbers w:val="0"/>
        <w:spacing w:before="0" w:beforeAutospacing="0" w:after="0" w:afterAutospacing="0" w:line="360" w:lineRule="auto"/>
        <w:ind w:right="0" w:firstLine="960" w:firstLineChars="400"/>
        <w:jc w:val="both"/>
        <w:rPr>
          <w:sz w:val="24"/>
          <w:szCs w:val="24"/>
          <w:u w:val="none"/>
        </w:rPr>
      </w:pPr>
      <w:r>
        <w:rPr>
          <w:rFonts w:hint="eastAsia"/>
          <w:sz w:val="24"/>
          <w:szCs w:val="24"/>
          <w:u w:val="none"/>
          <w:lang w:val="en-US" w:eastAsia="zh-CN"/>
        </w:rPr>
        <w:t>2026</w:t>
      </w:r>
      <w:r>
        <w:rPr>
          <w:sz w:val="24"/>
          <w:szCs w:val="24"/>
          <w:u w:val="none"/>
        </w:rPr>
        <w:t>年</w:t>
      </w:r>
      <w:r>
        <w:rPr>
          <w:rFonts w:hint="eastAsia"/>
          <w:sz w:val="24"/>
          <w:szCs w:val="24"/>
          <w:u w:val="none"/>
          <w:lang w:val="en-US" w:eastAsia="zh-CN"/>
        </w:rPr>
        <w:t>4</w:t>
      </w:r>
      <w:r>
        <w:rPr>
          <w:sz w:val="24"/>
          <w:szCs w:val="24"/>
          <w:u w:val="none"/>
        </w:rPr>
        <w:t>月</w:t>
      </w:r>
      <w:r>
        <w:rPr>
          <w:rFonts w:hint="eastAsia"/>
          <w:sz w:val="24"/>
          <w:szCs w:val="24"/>
          <w:u w:val="none"/>
          <w:lang w:val="en-US" w:eastAsia="zh-CN"/>
        </w:rPr>
        <w:t>3</w:t>
      </w:r>
      <w:r>
        <w:rPr>
          <w:sz w:val="24"/>
          <w:szCs w:val="24"/>
          <w:u w:val="none"/>
        </w:rPr>
        <w:t>日  至  </w:t>
      </w:r>
      <w:r>
        <w:rPr>
          <w:rFonts w:hint="eastAsia"/>
          <w:sz w:val="24"/>
          <w:szCs w:val="24"/>
          <w:u w:val="none"/>
          <w:lang w:val="en-US" w:eastAsia="zh-CN"/>
        </w:rPr>
        <w:t>2026</w:t>
      </w:r>
      <w:r>
        <w:rPr>
          <w:sz w:val="24"/>
          <w:szCs w:val="24"/>
          <w:u w:val="none"/>
        </w:rPr>
        <w:t>年 </w:t>
      </w:r>
      <w:r>
        <w:rPr>
          <w:rFonts w:hint="eastAsia"/>
          <w:sz w:val="24"/>
          <w:szCs w:val="24"/>
          <w:u w:val="none"/>
          <w:lang w:val="en-US" w:eastAsia="zh-CN"/>
        </w:rPr>
        <w:t>4</w:t>
      </w:r>
      <w:r>
        <w:rPr>
          <w:sz w:val="24"/>
          <w:szCs w:val="24"/>
          <w:u w:val="none"/>
        </w:rPr>
        <w:t>月</w:t>
      </w:r>
      <w:r>
        <w:rPr>
          <w:rFonts w:hint="eastAsia"/>
          <w:sz w:val="24"/>
          <w:szCs w:val="24"/>
          <w:u w:val="none"/>
          <w:lang w:val="en-US" w:eastAsia="zh-CN"/>
        </w:rPr>
        <w:t>10</w:t>
      </w:r>
      <w:r>
        <w:rPr>
          <w:sz w:val="24"/>
          <w:szCs w:val="24"/>
          <w:u w:val="none"/>
        </w:rPr>
        <w:t>日，</w:t>
      </w:r>
      <w:r>
        <w:rPr>
          <w:rFonts w:hint="eastAsia"/>
          <w:sz w:val="24"/>
          <w:szCs w:val="24"/>
          <w:u w:val="none"/>
          <w:lang w:val="en-US" w:eastAsia="zh-CN"/>
        </w:rPr>
        <w:t>下午</w:t>
      </w:r>
      <w:r>
        <w:rPr>
          <w:sz w:val="24"/>
          <w:szCs w:val="24"/>
          <w:u w:val="none"/>
        </w:rPr>
        <w:t>17:00</w:t>
      </w:r>
      <w:r>
        <w:rPr>
          <w:rFonts w:hint="eastAsia"/>
          <w:sz w:val="24"/>
          <w:szCs w:val="24"/>
          <w:u w:val="none"/>
          <w:lang w:val="en-US" w:eastAsia="zh-CN"/>
        </w:rPr>
        <w:t>前</w:t>
      </w:r>
      <w:r>
        <w:rPr>
          <w:sz w:val="24"/>
          <w:szCs w:val="24"/>
          <w:u w:val="none"/>
        </w:rPr>
        <w:t>。</w:t>
      </w:r>
    </w:p>
    <w:p w14:paraId="47E1E588">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2、提交地点：</w:t>
      </w:r>
    </w:p>
    <w:p w14:paraId="2895B2D6">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广东省东莞市松山湖大学路1号东莞理工学院</w:t>
      </w:r>
      <w:r>
        <w:rPr>
          <w:rFonts w:hint="eastAsia"/>
          <w:sz w:val="24"/>
          <w:szCs w:val="24"/>
          <w:lang w:val="en-US" w:eastAsia="zh-CN"/>
        </w:rPr>
        <w:t>行政楼1B208</w:t>
      </w:r>
      <w:r>
        <w:rPr>
          <w:sz w:val="24"/>
          <w:szCs w:val="24"/>
        </w:rPr>
        <w:t>。</w:t>
      </w:r>
    </w:p>
    <w:p w14:paraId="2CE37011">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3、联系方式：</w:t>
      </w:r>
    </w:p>
    <w:p w14:paraId="4AB17FFE">
      <w:pPr>
        <w:pStyle w:val="4"/>
        <w:keepNext w:val="0"/>
        <w:keepLines w:val="0"/>
        <w:widowControl/>
        <w:suppressLineNumbers w:val="0"/>
        <w:spacing w:before="0" w:beforeAutospacing="0" w:after="0" w:afterAutospacing="0" w:line="360" w:lineRule="auto"/>
        <w:ind w:left="0" w:right="0" w:firstLine="420"/>
        <w:jc w:val="both"/>
        <w:rPr>
          <w:sz w:val="24"/>
          <w:szCs w:val="24"/>
          <w:u w:val="none"/>
        </w:rPr>
      </w:pPr>
      <w:r>
        <w:rPr>
          <w:rFonts w:hint="eastAsia"/>
          <w:sz w:val="24"/>
          <w:szCs w:val="24"/>
          <w:u w:val="none"/>
          <w:lang w:val="en-US" w:eastAsia="zh-CN"/>
        </w:rPr>
        <w:t>项目负责人</w:t>
      </w:r>
      <w:r>
        <w:rPr>
          <w:sz w:val="24"/>
          <w:szCs w:val="24"/>
          <w:u w:val="none"/>
        </w:rPr>
        <w:t>：</w:t>
      </w:r>
      <w:r>
        <w:rPr>
          <w:rFonts w:hint="eastAsia"/>
          <w:sz w:val="24"/>
          <w:szCs w:val="24"/>
          <w:u w:val="none"/>
          <w:lang w:val="en-US" w:eastAsia="zh-CN"/>
        </w:rPr>
        <w:t xml:space="preserve">初老师（资产与实验室管理科） </w:t>
      </w:r>
      <w:r>
        <w:rPr>
          <w:sz w:val="24"/>
          <w:szCs w:val="24"/>
          <w:u w:val="none"/>
        </w:rPr>
        <w:t>联系电话：  </w:t>
      </w:r>
      <w:r>
        <w:rPr>
          <w:rFonts w:hint="eastAsia"/>
          <w:sz w:val="24"/>
          <w:szCs w:val="24"/>
          <w:u w:val="none"/>
        </w:rPr>
        <w:t>13265272364</w:t>
      </w:r>
      <w:r>
        <w:rPr>
          <w:sz w:val="24"/>
          <w:szCs w:val="24"/>
          <w:u w:val="none"/>
        </w:rPr>
        <w:t>   </w:t>
      </w:r>
    </w:p>
    <w:p w14:paraId="706F32F3">
      <w:pPr>
        <w:pStyle w:val="4"/>
        <w:keepNext w:val="0"/>
        <w:keepLines w:val="0"/>
        <w:widowControl/>
        <w:suppressLineNumbers w:val="0"/>
        <w:spacing w:before="0" w:beforeAutospacing="0" w:after="0" w:afterAutospacing="0" w:line="360" w:lineRule="auto"/>
        <w:ind w:left="936" w:right="0" w:hanging="510"/>
        <w:jc w:val="both"/>
        <w:rPr>
          <w:sz w:val="24"/>
          <w:szCs w:val="24"/>
        </w:rPr>
      </w:pPr>
      <w:r>
        <w:rPr>
          <w:b/>
          <w:bCs/>
          <w:sz w:val="24"/>
          <w:szCs w:val="24"/>
        </w:rPr>
        <w:t>九、</w:t>
      </w:r>
      <w:r>
        <w:rPr>
          <w:sz w:val="14"/>
          <w:szCs w:val="14"/>
        </w:rPr>
        <w:t xml:space="preserve">     </w:t>
      </w:r>
      <w:r>
        <w:rPr>
          <w:b/>
          <w:bCs/>
          <w:sz w:val="24"/>
          <w:szCs w:val="24"/>
        </w:rPr>
        <w:t>供应商须提交资料</w:t>
      </w:r>
    </w:p>
    <w:p w14:paraId="491FE518">
      <w:pPr>
        <w:pStyle w:val="4"/>
        <w:keepNext w:val="0"/>
        <w:keepLines w:val="0"/>
        <w:widowControl/>
        <w:suppressLineNumbers w:val="0"/>
        <w:spacing w:before="0" w:beforeAutospacing="0" w:after="0" w:afterAutospacing="0" w:line="360" w:lineRule="auto"/>
        <w:ind w:left="0" w:right="0" w:firstLine="420"/>
        <w:jc w:val="both"/>
        <w:rPr>
          <w:sz w:val="24"/>
          <w:szCs w:val="24"/>
        </w:rPr>
      </w:pPr>
      <w:r>
        <w:rPr>
          <w:b/>
          <w:bCs/>
          <w:color w:val="FF0000"/>
          <w:sz w:val="24"/>
          <w:szCs w:val="24"/>
        </w:rPr>
        <w:t>注意：</w:t>
      </w:r>
      <w:r>
        <w:rPr>
          <w:rFonts w:hint="eastAsia"/>
          <w:b/>
          <w:bCs/>
          <w:color w:val="FF0000"/>
          <w:sz w:val="24"/>
          <w:szCs w:val="24"/>
          <w:lang w:val="en-US" w:eastAsia="zh-CN"/>
        </w:rPr>
        <w:t>全套资料一式两份，</w:t>
      </w:r>
      <w:r>
        <w:rPr>
          <w:b/>
          <w:bCs/>
          <w:color w:val="FF0000"/>
          <w:sz w:val="24"/>
          <w:szCs w:val="24"/>
        </w:rPr>
        <w:t>以下第1-</w:t>
      </w:r>
      <w:r>
        <w:rPr>
          <w:rFonts w:hint="eastAsia"/>
          <w:b/>
          <w:bCs/>
          <w:color w:val="FF0000"/>
          <w:sz w:val="24"/>
          <w:szCs w:val="24"/>
          <w:lang w:val="en-US" w:eastAsia="zh-CN"/>
        </w:rPr>
        <w:t>7</w:t>
      </w:r>
      <w:r>
        <w:rPr>
          <w:b/>
          <w:bCs/>
          <w:color w:val="FF0000"/>
          <w:sz w:val="24"/>
          <w:szCs w:val="24"/>
        </w:rPr>
        <w:t>项资料原件</w:t>
      </w:r>
      <w:r>
        <w:rPr>
          <w:rFonts w:hint="eastAsia"/>
          <w:b/>
          <w:bCs/>
          <w:color w:val="FF0000"/>
          <w:sz w:val="24"/>
          <w:szCs w:val="24"/>
          <w:lang w:eastAsia="zh-CN"/>
        </w:rPr>
        <w:t>（</w:t>
      </w:r>
      <w:r>
        <w:rPr>
          <w:rFonts w:hint="eastAsia"/>
          <w:b/>
          <w:bCs/>
          <w:color w:val="FF0000"/>
          <w:sz w:val="24"/>
          <w:szCs w:val="24"/>
          <w:lang w:val="en-US" w:eastAsia="zh-CN"/>
        </w:rPr>
        <w:t>第2项资料复印件</w:t>
      </w:r>
      <w:r>
        <w:rPr>
          <w:rFonts w:hint="eastAsia"/>
          <w:b/>
          <w:bCs/>
          <w:color w:val="FF0000"/>
          <w:sz w:val="24"/>
          <w:szCs w:val="24"/>
          <w:lang w:eastAsia="zh-CN"/>
        </w:rPr>
        <w:t>）</w:t>
      </w:r>
      <w:r>
        <w:rPr>
          <w:rStyle w:val="7"/>
          <w:rFonts w:hint="eastAsia" w:ascii="宋体" w:hAnsi="宋体" w:eastAsia="宋体" w:cs="宋体"/>
          <w:b/>
          <w:bCs/>
          <w:color w:val="FF0000"/>
          <w:sz w:val="24"/>
          <w:szCs w:val="24"/>
        </w:rPr>
        <w:t>以及技术参数/服务要求部分所需材料</w:t>
      </w:r>
      <w:r>
        <w:rPr>
          <w:b/>
          <w:bCs/>
          <w:color w:val="FF0000"/>
          <w:sz w:val="24"/>
          <w:szCs w:val="24"/>
        </w:rPr>
        <w:t>加盖投标人公章密封在一个文件袋中，并在文件袋表面注明投标项目名称、招标人、投标人、投标日期等。中标人在收到成交通知后一个星期内提供证照原件备查。</w:t>
      </w:r>
    </w:p>
    <w:p w14:paraId="55EF25B2">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1</w:t>
      </w:r>
      <w:r>
        <w:rPr>
          <w:sz w:val="24"/>
          <w:szCs w:val="24"/>
        </w:rPr>
        <w:t>、报价表（格式详见附件</w:t>
      </w:r>
      <w:r>
        <w:rPr>
          <w:rFonts w:hint="eastAsia"/>
          <w:sz w:val="24"/>
          <w:szCs w:val="24"/>
          <w:lang w:val="en-US" w:eastAsia="zh-CN"/>
        </w:rPr>
        <w:t>1</w:t>
      </w:r>
      <w:r>
        <w:rPr>
          <w:sz w:val="24"/>
          <w:szCs w:val="24"/>
        </w:rPr>
        <w:t>）；</w:t>
      </w:r>
    </w:p>
    <w:p w14:paraId="14FA07AA">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2</w:t>
      </w:r>
      <w:r>
        <w:rPr>
          <w:sz w:val="24"/>
          <w:szCs w:val="24"/>
        </w:rPr>
        <w:t>、营业证照、资格证明等材料：</w:t>
      </w:r>
    </w:p>
    <w:p w14:paraId="542DDA85">
      <w:pPr>
        <w:pStyle w:val="4"/>
        <w:keepNext w:val="0"/>
        <w:keepLines w:val="0"/>
        <w:widowControl/>
        <w:suppressLineNumbers w:val="0"/>
        <w:spacing w:before="0" w:beforeAutospacing="0" w:after="0" w:afterAutospacing="0" w:line="360" w:lineRule="auto"/>
        <w:ind w:left="0" w:right="0" w:firstLine="1239"/>
        <w:rPr>
          <w:sz w:val="24"/>
          <w:szCs w:val="24"/>
        </w:rPr>
      </w:pPr>
      <w:r>
        <w:rPr>
          <w:sz w:val="24"/>
          <w:szCs w:val="24"/>
        </w:rPr>
        <w:t>①营业执照证书；</w:t>
      </w:r>
    </w:p>
    <w:p w14:paraId="257F5B3E">
      <w:pPr>
        <w:pStyle w:val="4"/>
        <w:keepNext w:val="0"/>
        <w:keepLines w:val="0"/>
        <w:widowControl/>
        <w:suppressLineNumbers w:val="0"/>
        <w:spacing w:before="0" w:beforeAutospacing="0" w:after="0" w:afterAutospacing="0" w:line="360" w:lineRule="auto"/>
        <w:ind w:left="0" w:right="0" w:firstLine="1239"/>
        <w:rPr>
          <w:sz w:val="24"/>
          <w:szCs w:val="24"/>
        </w:rPr>
      </w:pPr>
      <w:r>
        <w:rPr>
          <w:sz w:val="24"/>
          <w:szCs w:val="24"/>
        </w:rPr>
        <w:t>②税务登记证书；</w:t>
      </w:r>
    </w:p>
    <w:p w14:paraId="5D925A5B">
      <w:pPr>
        <w:pStyle w:val="4"/>
        <w:keepNext w:val="0"/>
        <w:keepLines w:val="0"/>
        <w:widowControl/>
        <w:suppressLineNumbers w:val="0"/>
        <w:spacing w:before="0" w:beforeAutospacing="0" w:after="0" w:afterAutospacing="0" w:line="360" w:lineRule="auto"/>
        <w:ind w:left="0" w:right="0" w:firstLine="1239"/>
        <w:rPr>
          <w:sz w:val="24"/>
          <w:szCs w:val="24"/>
        </w:rPr>
      </w:pPr>
      <w:r>
        <w:rPr>
          <w:sz w:val="24"/>
          <w:szCs w:val="24"/>
        </w:rPr>
        <w:t>③组织机构代码证。</w:t>
      </w:r>
    </w:p>
    <w:p w14:paraId="6ACAB952">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（若为“三证合一”营业执照，则无需提供税务登记证（国、地税）和组织机构代码证；）</w:t>
      </w:r>
    </w:p>
    <w:p w14:paraId="61C7A1F3">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3</w:t>
      </w:r>
      <w:r>
        <w:rPr>
          <w:sz w:val="24"/>
          <w:szCs w:val="24"/>
        </w:rPr>
        <w:t>、法定代表人身份证明书（格式详见附件</w:t>
      </w:r>
      <w:r>
        <w:rPr>
          <w:rFonts w:hint="eastAsia"/>
          <w:sz w:val="24"/>
          <w:szCs w:val="24"/>
          <w:lang w:val="en-US" w:eastAsia="zh-CN"/>
        </w:rPr>
        <w:t>2</w:t>
      </w:r>
      <w:r>
        <w:rPr>
          <w:sz w:val="24"/>
          <w:szCs w:val="24"/>
        </w:rPr>
        <w:t xml:space="preserve">）； </w:t>
      </w:r>
    </w:p>
    <w:p w14:paraId="184DB2EF">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4</w:t>
      </w:r>
      <w:r>
        <w:rPr>
          <w:sz w:val="24"/>
          <w:szCs w:val="24"/>
        </w:rPr>
        <w:t>、委托代理人需提供法定代表人授权委托书（格式详见附件</w:t>
      </w:r>
      <w:r>
        <w:rPr>
          <w:rFonts w:hint="eastAsia"/>
          <w:sz w:val="24"/>
          <w:szCs w:val="24"/>
          <w:lang w:val="en-US" w:eastAsia="zh-CN"/>
        </w:rPr>
        <w:t>3</w:t>
      </w:r>
      <w:r>
        <w:rPr>
          <w:sz w:val="24"/>
          <w:szCs w:val="24"/>
        </w:rPr>
        <w:t>）、身份证复印件、</w:t>
      </w:r>
    </w:p>
    <w:p w14:paraId="2D39D128">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供应商为</w:t>
      </w:r>
      <w:r>
        <w:rPr>
          <w:rFonts w:hint="eastAsia"/>
          <w:sz w:val="24"/>
          <w:szCs w:val="24"/>
          <w:lang w:eastAsia="zh-CN"/>
        </w:rPr>
        <w:t>其</w:t>
      </w:r>
      <w:r>
        <w:rPr>
          <w:sz w:val="24"/>
          <w:szCs w:val="24"/>
        </w:rPr>
        <w:t xml:space="preserve">缴纳的社保证明并加盖供应商公章（如法人提交资料，则本项不需提交）； </w:t>
      </w:r>
    </w:p>
    <w:p w14:paraId="05DB2A6B">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5</w:t>
      </w:r>
      <w:r>
        <w:rPr>
          <w:sz w:val="24"/>
          <w:szCs w:val="24"/>
        </w:rPr>
        <w:t>、资格声明函（格式详见附件</w:t>
      </w:r>
      <w:r>
        <w:rPr>
          <w:rFonts w:hint="eastAsia"/>
          <w:sz w:val="24"/>
          <w:szCs w:val="24"/>
          <w:lang w:val="en-US" w:eastAsia="zh-CN"/>
        </w:rPr>
        <w:t>4</w:t>
      </w:r>
      <w:r>
        <w:rPr>
          <w:sz w:val="24"/>
          <w:szCs w:val="24"/>
        </w:rPr>
        <w:t>）；</w:t>
      </w:r>
    </w:p>
    <w:p w14:paraId="2DA91538">
      <w:pPr>
        <w:pStyle w:val="4"/>
        <w:keepNext w:val="0"/>
        <w:keepLines w:val="0"/>
        <w:widowControl/>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6</w:t>
      </w:r>
      <w:r>
        <w:rPr>
          <w:sz w:val="24"/>
          <w:szCs w:val="24"/>
        </w:rPr>
        <w:t>、在经营活动中没有重大违法记录的书面声明（格式详见附件</w:t>
      </w:r>
      <w:r>
        <w:rPr>
          <w:rFonts w:hint="eastAsia"/>
          <w:sz w:val="24"/>
          <w:szCs w:val="24"/>
          <w:lang w:val="en-US" w:eastAsia="zh-CN"/>
        </w:rPr>
        <w:t>5</w:t>
      </w:r>
      <w:r>
        <w:rPr>
          <w:sz w:val="24"/>
          <w:szCs w:val="24"/>
        </w:rPr>
        <w:t>）；</w:t>
      </w:r>
    </w:p>
    <w:p w14:paraId="04374E4D">
      <w:pPr>
        <w:pStyle w:val="4"/>
        <w:keepNext w:val="0"/>
        <w:keepLines w:val="0"/>
        <w:widowControl/>
        <w:suppressLineNumbers w:val="0"/>
        <w:spacing w:before="0" w:beforeAutospacing="0" w:after="0" w:afterAutospacing="0" w:line="360" w:lineRule="auto"/>
        <w:ind w:left="0" w:right="0" w:firstLine="420"/>
        <w:jc w:val="both"/>
        <w:rPr>
          <w:rFonts w:hint="default" w:eastAsiaTheme="minorEastAsia"/>
          <w:sz w:val="24"/>
          <w:szCs w:val="24"/>
          <w:lang w:val="en-US" w:eastAsia="zh-CN"/>
        </w:rPr>
      </w:pPr>
      <w:r>
        <w:rPr>
          <w:rFonts w:hint="eastAsia"/>
          <w:sz w:val="24"/>
          <w:szCs w:val="24"/>
          <w:lang w:val="en-US" w:eastAsia="zh-CN"/>
        </w:rPr>
        <w:t>7、搬迁清单；</w:t>
      </w:r>
    </w:p>
    <w:p w14:paraId="009DFF10">
      <w:pPr>
        <w:pStyle w:val="4"/>
        <w:keepNext w:val="0"/>
        <w:keepLines w:val="0"/>
        <w:widowControl/>
        <w:suppressLineNumbers w:val="0"/>
        <w:spacing w:before="0" w:beforeAutospacing="0" w:after="0" w:afterAutospacing="0" w:line="360" w:lineRule="auto"/>
        <w:ind w:left="0" w:right="0" w:firstLine="1050"/>
        <w:jc w:val="both"/>
        <w:rPr>
          <w:sz w:val="24"/>
          <w:szCs w:val="24"/>
        </w:rPr>
      </w:pPr>
      <w:r>
        <w:rPr>
          <w:sz w:val="24"/>
          <w:szCs w:val="24"/>
        </w:rPr>
        <w:t> </w:t>
      </w:r>
    </w:p>
    <w:p w14:paraId="0773A633">
      <w:pPr>
        <w:pStyle w:val="4"/>
        <w:keepNext w:val="0"/>
        <w:keepLines w:val="0"/>
        <w:widowControl/>
        <w:suppressLineNumbers w:val="0"/>
        <w:spacing w:before="0" w:beforeAutospacing="0" w:after="0" w:afterAutospacing="0" w:line="360" w:lineRule="auto"/>
        <w:ind w:left="0" w:right="0" w:firstLine="420"/>
        <w:jc w:val="both"/>
        <w:rPr>
          <w:sz w:val="24"/>
          <w:szCs w:val="24"/>
        </w:rPr>
      </w:pPr>
      <w:r>
        <w:rPr>
          <w:sz w:val="24"/>
          <w:szCs w:val="24"/>
        </w:rPr>
        <w:t>附件：</w:t>
      </w:r>
    </w:p>
    <w:p w14:paraId="668CCE78">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报价表；</w:t>
      </w:r>
    </w:p>
    <w:p w14:paraId="193C4452">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sz w:val="24"/>
          <w:szCs w:val="24"/>
        </w:rPr>
        <w:t>法定代表人身份证明书；</w:t>
      </w:r>
    </w:p>
    <w:p w14:paraId="56AB0888">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sz w:val="24"/>
          <w:szCs w:val="24"/>
        </w:rPr>
        <w:t>委托代理人需提供法定代表人授权委托书；</w:t>
      </w:r>
    </w:p>
    <w:p w14:paraId="548DB822">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sz w:val="24"/>
          <w:szCs w:val="24"/>
        </w:rPr>
        <w:t>资格声明函；</w:t>
      </w:r>
    </w:p>
    <w:p w14:paraId="67912EDA">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sz w:val="24"/>
          <w:szCs w:val="24"/>
        </w:rPr>
        <w:t>在经营活动中没有重大违法记录的书面声明；</w:t>
      </w:r>
    </w:p>
    <w:p w14:paraId="206C1513">
      <w:pPr>
        <w:pStyle w:val="4"/>
        <w:keepNext w:val="0"/>
        <w:keepLines w:val="0"/>
        <w:widowControl/>
        <w:numPr>
          <w:ilvl w:val="0"/>
          <w:numId w:val="2"/>
        </w:numPr>
        <w:suppressLineNumbers w:val="0"/>
        <w:spacing w:before="0" w:beforeAutospacing="0" w:after="0" w:afterAutospacing="0" w:line="360" w:lineRule="auto"/>
        <w:ind w:left="0" w:right="0" w:firstLine="420"/>
        <w:jc w:val="both"/>
        <w:rPr>
          <w:sz w:val="24"/>
          <w:szCs w:val="24"/>
        </w:rPr>
      </w:pPr>
      <w:r>
        <w:rPr>
          <w:rFonts w:hint="eastAsia"/>
          <w:sz w:val="24"/>
          <w:szCs w:val="24"/>
          <w:lang w:val="en-US" w:eastAsia="zh-CN"/>
        </w:rPr>
        <w:t>搬迁清单；</w:t>
      </w:r>
    </w:p>
    <w:p w14:paraId="1C5F29BD">
      <w:pPr>
        <w:pStyle w:val="4"/>
        <w:keepNext w:val="0"/>
        <w:keepLines w:val="0"/>
        <w:widowControl/>
        <w:numPr>
          <w:ilvl w:val="0"/>
          <w:numId w:val="2"/>
        </w:numPr>
        <w:suppressLineNumbers w:val="0"/>
        <w:spacing w:before="0" w:beforeAutospacing="0" w:after="0" w:afterAutospacing="0" w:line="360" w:lineRule="auto"/>
        <w:ind w:left="0" w:right="0" w:firstLine="420"/>
        <w:jc w:val="both"/>
        <w:rPr>
          <w:rFonts w:hint="default" w:eastAsiaTheme="minorEastAsia"/>
          <w:sz w:val="24"/>
          <w:szCs w:val="24"/>
          <w:lang w:val="en-US" w:eastAsia="zh-CN"/>
        </w:rPr>
      </w:pPr>
      <w:r>
        <w:rPr>
          <w:rFonts w:hint="eastAsia" w:ascii="宋体" w:hAnsi="宋体" w:cs="宋体"/>
          <w:sz w:val="24"/>
          <w:szCs w:val="24"/>
        </w:rPr>
        <w:t>报价资料袋（密封）封面页</w:t>
      </w:r>
      <w:r>
        <w:rPr>
          <w:sz w:val="24"/>
          <w:szCs w:val="24"/>
        </w:rPr>
        <w:t>；</w:t>
      </w:r>
    </w:p>
    <w:p w14:paraId="5A79E960">
      <w:pPr>
        <w:pStyle w:val="4"/>
        <w:keepNext w:val="0"/>
        <w:keepLines w:val="0"/>
        <w:widowControl/>
        <w:suppressLineNumbers w:val="0"/>
        <w:spacing w:before="0" w:beforeAutospacing="0" w:after="0" w:afterAutospacing="0" w:line="360" w:lineRule="auto"/>
        <w:ind w:left="0" w:right="1040" w:firstLine="4515"/>
        <w:jc w:val="right"/>
        <w:rPr>
          <w:sz w:val="24"/>
          <w:szCs w:val="24"/>
        </w:rPr>
      </w:pPr>
      <w:r>
        <w:rPr>
          <w:sz w:val="24"/>
          <w:szCs w:val="24"/>
        </w:rPr>
        <w:t> </w:t>
      </w:r>
    </w:p>
    <w:p w14:paraId="11D94592">
      <w:pPr>
        <w:pStyle w:val="4"/>
        <w:keepNext w:val="0"/>
        <w:keepLines w:val="0"/>
        <w:widowControl/>
        <w:suppressLineNumbers w:val="0"/>
        <w:spacing w:before="0" w:beforeAutospacing="0" w:after="0" w:afterAutospacing="0" w:line="360" w:lineRule="auto"/>
        <w:ind w:left="0" w:right="1040" w:firstLine="4515"/>
        <w:jc w:val="right"/>
        <w:rPr>
          <w:sz w:val="24"/>
          <w:szCs w:val="24"/>
        </w:rPr>
      </w:pPr>
      <w:r>
        <w:rPr>
          <w:sz w:val="24"/>
          <w:szCs w:val="24"/>
        </w:rPr>
        <w:t> </w:t>
      </w:r>
    </w:p>
    <w:p w14:paraId="6DFA3A51">
      <w:pPr>
        <w:pStyle w:val="4"/>
        <w:keepNext w:val="0"/>
        <w:keepLines w:val="0"/>
        <w:widowControl/>
        <w:suppressLineNumbers w:val="0"/>
        <w:spacing w:before="0" w:beforeAutospacing="0" w:after="0" w:afterAutospacing="0" w:line="360" w:lineRule="auto"/>
        <w:ind w:left="0" w:right="1520"/>
        <w:jc w:val="right"/>
        <w:rPr>
          <w:rFonts w:hint="eastAsia" w:eastAsiaTheme="minorEastAsia"/>
          <w:sz w:val="24"/>
          <w:szCs w:val="24"/>
          <w:lang w:val="en-US" w:eastAsia="zh-CN"/>
        </w:rPr>
      </w:pPr>
      <w:r>
        <w:rPr>
          <w:rFonts w:hint="eastAsia"/>
          <w:sz w:val="24"/>
          <w:szCs w:val="24"/>
          <w:lang w:val="en-US" w:eastAsia="zh-CN"/>
        </w:rPr>
        <w:t>东莞理工学院</w:t>
      </w:r>
      <w:r>
        <w:rPr>
          <w:sz w:val="24"/>
          <w:szCs w:val="24"/>
        </w:rPr>
        <w:t>总务后勤部</w:t>
      </w:r>
      <w:r>
        <w:rPr>
          <w:rFonts w:hint="eastAsia"/>
          <w:sz w:val="24"/>
          <w:szCs w:val="24"/>
          <w:lang w:val="en-US" w:eastAsia="zh-CN"/>
        </w:rPr>
        <w:t>综合科</w:t>
      </w:r>
    </w:p>
    <w:p w14:paraId="24C09252">
      <w:pPr>
        <w:pStyle w:val="4"/>
        <w:keepNext w:val="0"/>
        <w:keepLines w:val="0"/>
        <w:widowControl/>
        <w:suppressLineNumbers w:val="0"/>
        <w:spacing w:before="0" w:beforeAutospacing="0" w:after="0" w:afterAutospacing="0" w:line="360" w:lineRule="auto"/>
        <w:ind w:left="0" w:right="1520"/>
        <w:jc w:val="right"/>
        <w:rPr>
          <w:sz w:val="24"/>
          <w:szCs w:val="24"/>
        </w:rPr>
      </w:pPr>
      <w:r>
        <w:rPr>
          <w:sz w:val="24"/>
          <w:szCs w:val="24"/>
        </w:rPr>
        <w:t>2026年04月</w:t>
      </w:r>
      <w:r>
        <w:rPr>
          <w:rFonts w:hint="eastAsia"/>
          <w:sz w:val="24"/>
          <w:szCs w:val="24"/>
          <w:lang w:val="en-US" w:eastAsia="zh-CN"/>
        </w:rPr>
        <w:t>07</w:t>
      </w:r>
      <w:r>
        <w:rPr>
          <w:sz w:val="24"/>
          <w:szCs w:val="24"/>
        </w:rPr>
        <w:t>日</w:t>
      </w:r>
    </w:p>
    <w:p w14:paraId="431BC83A"/>
    <w:p w14:paraId="261C234D"/>
    <w:p w14:paraId="6BD83490"/>
    <w:p w14:paraId="782A899A"/>
    <w:p w14:paraId="42291C7E"/>
    <w:p w14:paraId="6A0005BE"/>
    <w:p w14:paraId="0AE63A24"/>
    <w:p w14:paraId="59B6D24D"/>
    <w:p w14:paraId="410793DC"/>
    <w:p w14:paraId="115C5DF9"/>
    <w:p w14:paraId="5688A2BA"/>
    <w:p w14:paraId="2D38B9BC"/>
    <w:p w14:paraId="2D28CBB3"/>
    <w:p w14:paraId="46385C18"/>
    <w:p w14:paraId="527EDFE2">
      <w:pPr>
        <w:jc w:val="left"/>
        <w:rPr>
          <w:rStyle w:val="7"/>
          <w:rFonts w:hint="eastAsia"/>
          <w:color w:val="000000"/>
          <w:spacing w:val="12"/>
          <w:szCs w:val="21"/>
        </w:rPr>
      </w:pPr>
    </w:p>
    <w:p w14:paraId="3F64D9DA">
      <w:pPr>
        <w:jc w:val="left"/>
        <w:rPr>
          <w:rStyle w:val="7"/>
          <w:rFonts w:hint="eastAsia"/>
          <w:color w:val="000000"/>
          <w:spacing w:val="12"/>
          <w:szCs w:val="21"/>
        </w:rPr>
      </w:pPr>
    </w:p>
    <w:p w14:paraId="7C5B154B">
      <w:pPr>
        <w:jc w:val="left"/>
        <w:rPr>
          <w:rStyle w:val="7"/>
          <w:rFonts w:hint="eastAsia"/>
          <w:color w:val="000000"/>
          <w:spacing w:val="12"/>
          <w:szCs w:val="21"/>
        </w:rPr>
      </w:pPr>
    </w:p>
    <w:p w14:paraId="1D462B4B">
      <w:pPr>
        <w:jc w:val="left"/>
        <w:rPr>
          <w:rStyle w:val="7"/>
          <w:rFonts w:hint="eastAsia"/>
          <w:color w:val="000000"/>
          <w:spacing w:val="12"/>
          <w:szCs w:val="21"/>
        </w:rPr>
      </w:pPr>
    </w:p>
    <w:p w14:paraId="562DA245">
      <w:pPr>
        <w:jc w:val="left"/>
        <w:rPr>
          <w:rStyle w:val="7"/>
          <w:rFonts w:hint="eastAsia"/>
          <w:color w:val="000000"/>
          <w:spacing w:val="12"/>
          <w:szCs w:val="21"/>
        </w:rPr>
      </w:pPr>
      <w:r>
        <w:rPr>
          <w:rStyle w:val="7"/>
          <w:rFonts w:hint="eastAsia"/>
          <w:color w:val="000000"/>
          <w:spacing w:val="12"/>
          <w:szCs w:val="21"/>
        </w:rPr>
        <w:t>附件1：报价表</w:t>
      </w:r>
    </w:p>
    <w:p w14:paraId="5522CC2A">
      <w:pPr>
        <w:jc w:val="left"/>
        <w:rPr>
          <w:rFonts w:hint="eastAsia" w:ascii="宋体" w:hAnsi="宋体" w:cs="宋体"/>
          <w:color w:val="000000"/>
          <w:sz w:val="24"/>
        </w:rPr>
      </w:pPr>
    </w:p>
    <w:p w14:paraId="1D1E969B">
      <w:pPr>
        <w:jc w:val="center"/>
        <w:rPr>
          <w:rFonts w:hint="eastAsia" w:ascii="方正小标宋简体" w:hAnsi="方正小标宋简体" w:eastAsia="方正小标宋简体" w:cs="方正小标宋简体"/>
          <w:color w:val="000000"/>
          <w:sz w:val="32"/>
          <w:szCs w:val="32"/>
          <w:u w:val="single"/>
          <w:lang w:val="en-US" w:eastAsia="zh-CN"/>
        </w:rPr>
      </w:pPr>
    </w:p>
    <w:p w14:paraId="1B8B6E29">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u w:val="single"/>
          <w:lang w:val="en-US" w:eastAsia="zh-CN"/>
        </w:rPr>
        <w:t xml:space="preserve">        </w:t>
      </w:r>
      <w:r>
        <w:rPr>
          <w:rFonts w:hint="eastAsia" w:ascii="方正小标宋简体" w:hAnsi="方正小标宋简体" w:eastAsia="方正小标宋简体" w:cs="方正小标宋简体"/>
          <w:color w:val="000000"/>
          <w:sz w:val="32"/>
          <w:szCs w:val="32"/>
        </w:rPr>
        <w:t>公司报价单</w:t>
      </w:r>
    </w:p>
    <w:p w14:paraId="0C4F4388">
      <w:pPr>
        <w:jc w:val="left"/>
        <w:rPr>
          <w:rFonts w:hint="eastAsia" w:ascii="宋体" w:hAnsi="宋体" w:eastAsia="宋体" w:cs="宋体"/>
          <w:color w:val="000000"/>
          <w:sz w:val="28"/>
          <w:szCs w:val="28"/>
          <w:lang w:val="en-US" w:eastAsia="zh-CN"/>
        </w:rPr>
      </w:pPr>
    </w:p>
    <w:p w14:paraId="70B6A2BA">
      <w:pPr>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项目名称：东莞理工学院新能源中心实验室搬迁服务采购项目</w:t>
      </w:r>
    </w:p>
    <w:p w14:paraId="6A011F12">
      <w:pPr>
        <w:pStyle w:val="3"/>
        <w:rPr>
          <w:rFonts w:hint="default" w:ascii="Times New Roman" w:hAnsi="Times New Roman" w:cs="Times New Roman"/>
          <w:u w:val="single"/>
          <w:lang w:val="en-US" w:eastAsia="zh-CN"/>
        </w:rPr>
      </w:pPr>
      <w:r>
        <w:rPr>
          <w:rFonts w:hint="eastAsia" w:ascii="宋体" w:hAnsi="宋体" w:eastAsia="宋体" w:cs="宋体"/>
          <w:color w:val="000000"/>
          <w:sz w:val="28"/>
          <w:szCs w:val="28"/>
          <w:lang w:val="en-US" w:eastAsia="zh-CN"/>
        </w:rPr>
        <w:t>项目编号：</w:t>
      </w:r>
      <w:r>
        <w:rPr>
          <w:rFonts w:hint="eastAsia" w:ascii="宋体" w:hAnsi="宋体" w:eastAsia="宋体" w:cs="宋体"/>
          <w:color w:val="000000"/>
          <w:sz w:val="28"/>
          <w:szCs w:val="28"/>
          <w:u w:val="none"/>
          <w:lang w:val="en-US" w:eastAsia="zh-CN"/>
        </w:rPr>
        <w:t>分散[2026] 012号</w:t>
      </w:r>
    </w:p>
    <w:tbl>
      <w:tblPr>
        <w:tblStyle w:val="5"/>
        <w:tblpPr w:leftFromText="180" w:rightFromText="180" w:vertAnchor="text" w:horzAnchor="page" w:tblpX="1384" w:tblpY="79"/>
        <w:tblOverlap w:val="never"/>
        <w:tblW w:w="0" w:type="auto"/>
        <w:tblInd w:w="0" w:type="dxa"/>
        <w:tblLayout w:type="autofit"/>
        <w:tblCellMar>
          <w:top w:w="0" w:type="dxa"/>
          <w:left w:w="108" w:type="dxa"/>
          <w:bottom w:w="0" w:type="dxa"/>
          <w:right w:w="108" w:type="dxa"/>
        </w:tblCellMar>
      </w:tblPr>
      <w:tblGrid>
        <w:gridCol w:w="773"/>
        <w:gridCol w:w="3086"/>
        <w:gridCol w:w="1128"/>
        <w:gridCol w:w="1116"/>
        <w:gridCol w:w="1080"/>
        <w:gridCol w:w="1800"/>
      </w:tblGrid>
      <w:tr w14:paraId="2D5D3C5D">
        <w:tblPrEx>
          <w:tblCellMar>
            <w:top w:w="0" w:type="dxa"/>
            <w:left w:w="108" w:type="dxa"/>
            <w:bottom w:w="0" w:type="dxa"/>
            <w:right w:w="108" w:type="dxa"/>
          </w:tblCellMar>
        </w:tblPrEx>
        <w:trPr>
          <w:trHeight w:val="1368" w:hRule="atLeast"/>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45BA0A8F">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序号</w:t>
            </w:r>
          </w:p>
        </w:tc>
        <w:tc>
          <w:tcPr>
            <w:tcW w:w="3086"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3AF1780A">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项目名称</w:t>
            </w:r>
          </w:p>
        </w:tc>
        <w:tc>
          <w:tcPr>
            <w:tcW w:w="1128"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091F8E3E">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单位</w:t>
            </w:r>
          </w:p>
        </w:tc>
        <w:tc>
          <w:tcPr>
            <w:tcW w:w="1116"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04BFC085">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数量</w:t>
            </w:r>
          </w:p>
        </w:tc>
        <w:tc>
          <w:tcPr>
            <w:tcW w:w="108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643F7F64">
            <w:pPr>
              <w:widowControl/>
              <w:spacing w:after="60"/>
              <w:jc w:val="center"/>
              <w:textAlignment w:val="center"/>
              <w:rPr>
                <w:rFonts w:ascii="仿宋" w:hAnsi="仿宋" w:eastAsia="仿宋" w:cs="仿宋"/>
                <w:b/>
                <w:bCs/>
                <w:color w:val="000000"/>
                <w:kern w:val="0"/>
                <w:sz w:val="24"/>
                <w:shd w:val="clear" w:color="auto" w:fill="FFFFFF"/>
              </w:rPr>
            </w:pPr>
          </w:p>
          <w:p w14:paraId="30304C47">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金额</w:t>
            </w:r>
          </w:p>
          <w:p w14:paraId="6F6A9DA4">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（元）</w:t>
            </w:r>
          </w:p>
          <w:p w14:paraId="3F2BE304">
            <w:pPr>
              <w:widowControl/>
              <w:spacing w:after="60"/>
              <w:jc w:val="center"/>
              <w:textAlignment w:val="center"/>
              <w:rPr>
                <w:rFonts w:ascii="仿宋" w:hAnsi="仿宋" w:eastAsia="仿宋" w:cs="仿宋"/>
                <w:b/>
                <w:bCs/>
                <w:color w:val="000000"/>
                <w:kern w:val="0"/>
                <w:sz w:val="24"/>
                <w:shd w:val="clear" w:color="auto" w:fill="FFFFFF"/>
              </w:rPr>
            </w:pPr>
          </w:p>
        </w:tc>
        <w:tc>
          <w:tcPr>
            <w:tcW w:w="180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77F6424B">
            <w:pPr>
              <w:widowControl/>
              <w:spacing w:after="60"/>
              <w:jc w:val="center"/>
              <w:textAlignment w:val="center"/>
              <w:rPr>
                <w:rFonts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备注说明</w:t>
            </w:r>
          </w:p>
        </w:tc>
      </w:tr>
      <w:tr w14:paraId="11FB1D07">
        <w:tblPrEx>
          <w:tblCellMar>
            <w:top w:w="0" w:type="dxa"/>
            <w:left w:w="108" w:type="dxa"/>
            <w:bottom w:w="0" w:type="dxa"/>
            <w:right w:w="108" w:type="dxa"/>
          </w:tblCellMar>
        </w:tblPrEx>
        <w:trPr>
          <w:trHeight w:val="1909" w:hRule="atLeast"/>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39F473D0">
            <w:pPr>
              <w:widowControl/>
              <w:spacing w:after="60"/>
              <w:jc w:val="center"/>
              <w:textAlignment w:val="center"/>
              <w:rPr>
                <w:rFonts w:hint="eastAsia"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1</w:t>
            </w:r>
          </w:p>
        </w:tc>
        <w:tc>
          <w:tcPr>
            <w:tcW w:w="3086"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64959536">
            <w:pPr>
              <w:widowControl/>
              <w:spacing w:after="60"/>
              <w:jc w:val="center"/>
              <w:textAlignment w:val="center"/>
              <w:rPr>
                <w:rFonts w:hint="eastAsia" w:ascii="仿宋" w:hAnsi="仿宋" w:eastAsia="仿宋" w:cs="仿宋"/>
                <w:b/>
                <w:bCs/>
                <w:color w:val="000000"/>
                <w:kern w:val="0"/>
                <w:sz w:val="24"/>
                <w:shd w:val="clear" w:color="auto" w:fill="FFFFFF"/>
              </w:rPr>
            </w:pPr>
          </w:p>
        </w:tc>
        <w:tc>
          <w:tcPr>
            <w:tcW w:w="1128"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6DCBDD1F">
            <w:pPr>
              <w:widowControl/>
              <w:spacing w:after="60"/>
              <w:jc w:val="center"/>
              <w:textAlignment w:val="center"/>
              <w:rPr>
                <w:rFonts w:hint="eastAsia" w:ascii="仿宋" w:hAnsi="仿宋" w:eastAsia="仿宋" w:cs="仿宋"/>
                <w:b/>
                <w:bCs/>
                <w:color w:val="000000"/>
                <w:kern w:val="0"/>
                <w:sz w:val="24"/>
                <w:shd w:val="clear" w:color="auto" w:fill="FFFFFF"/>
              </w:rPr>
            </w:pPr>
          </w:p>
        </w:tc>
        <w:tc>
          <w:tcPr>
            <w:tcW w:w="1116"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62A431A2">
            <w:pPr>
              <w:widowControl/>
              <w:spacing w:after="60"/>
              <w:jc w:val="center"/>
              <w:textAlignment w:val="center"/>
              <w:rPr>
                <w:rFonts w:hint="eastAsia" w:ascii="仿宋" w:hAnsi="仿宋" w:eastAsia="仿宋" w:cs="仿宋"/>
                <w:b/>
                <w:bCs/>
                <w:color w:val="000000"/>
                <w:kern w:val="0"/>
                <w:sz w:val="24"/>
                <w:shd w:val="clear" w:color="auto" w:fill="FFFFFF"/>
              </w:rPr>
            </w:pPr>
          </w:p>
        </w:tc>
        <w:tc>
          <w:tcPr>
            <w:tcW w:w="108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39F9502F">
            <w:pPr>
              <w:spacing w:after="60"/>
              <w:jc w:val="center"/>
              <w:rPr>
                <w:rFonts w:ascii="仿宋" w:hAnsi="仿宋" w:eastAsia="仿宋" w:cs="仿宋"/>
                <w:color w:val="000000"/>
                <w:kern w:val="0"/>
                <w:sz w:val="24"/>
                <w:shd w:val="clear" w:color="auto" w:fill="FFFFFF"/>
              </w:rPr>
            </w:pPr>
          </w:p>
        </w:tc>
        <w:tc>
          <w:tcPr>
            <w:tcW w:w="180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5291A43A">
            <w:pPr>
              <w:widowControl/>
              <w:spacing w:after="60"/>
              <w:jc w:val="left"/>
              <w:textAlignment w:val="center"/>
              <w:rPr>
                <w:rFonts w:ascii="仿宋" w:hAnsi="仿宋" w:eastAsia="仿宋" w:cs="仿宋"/>
                <w:color w:val="000000"/>
                <w:kern w:val="0"/>
                <w:sz w:val="24"/>
                <w:shd w:val="clear" w:color="auto" w:fill="FFFFFF"/>
              </w:rPr>
            </w:pPr>
          </w:p>
        </w:tc>
      </w:tr>
      <w:tr w14:paraId="711B90B9">
        <w:trPr>
          <w:trHeight w:val="709" w:hRule="atLeast"/>
        </w:trPr>
        <w:tc>
          <w:tcPr>
            <w:tcW w:w="773"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172FB7B7">
            <w:pPr>
              <w:widowControl/>
              <w:spacing w:after="60"/>
              <w:jc w:val="center"/>
              <w:textAlignment w:val="center"/>
              <w:rPr>
                <w:rFonts w:hint="eastAsia"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总价</w:t>
            </w:r>
          </w:p>
        </w:tc>
        <w:tc>
          <w:tcPr>
            <w:tcW w:w="8210" w:type="dxa"/>
            <w:gridSpan w:val="5"/>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bottom w:w="15" w:type="dxa"/>
              <w:right w:w="15" w:type="dxa"/>
            </w:tcMar>
            <w:vAlign w:val="center"/>
          </w:tcPr>
          <w:p w14:paraId="43F2690C">
            <w:pPr>
              <w:widowControl/>
              <w:spacing w:after="60"/>
              <w:jc w:val="left"/>
              <w:textAlignment w:val="center"/>
              <w:rPr>
                <w:rFonts w:hint="eastAsia" w:ascii="仿宋" w:hAnsi="仿宋" w:eastAsia="仿宋" w:cs="仿宋"/>
                <w:b/>
                <w:bCs/>
                <w:color w:val="000000"/>
                <w:kern w:val="0"/>
                <w:sz w:val="24"/>
                <w:shd w:val="clear" w:color="auto" w:fill="FFFFFF"/>
              </w:rPr>
            </w:pPr>
            <w:r>
              <w:rPr>
                <w:rFonts w:hint="eastAsia" w:ascii="仿宋" w:hAnsi="仿宋" w:eastAsia="仿宋" w:cs="仿宋"/>
                <w:b/>
                <w:bCs/>
                <w:color w:val="000000"/>
                <w:kern w:val="0"/>
                <w:sz w:val="24"/>
                <w:shd w:val="clear" w:color="auto" w:fill="FFFFFF"/>
              </w:rPr>
              <w:t>小写：（大写：）</w:t>
            </w:r>
          </w:p>
        </w:tc>
      </w:tr>
    </w:tbl>
    <w:p w14:paraId="037FF4D2">
      <w:pPr>
        <w:jc w:val="left"/>
        <w:rPr>
          <w:rStyle w:val="6"/>
          <w:rFonts w:hint="eastAsia" w:ascii="宋体" w:hAnsi="宋体" w:eastAsia="宋体" w:cs="宋体"/>
          <w:kern w:val="2"/>
          <w:sz w:val="24"/>
          <w:szCs w:val="24"/>
          <w:lang w:val="en-US" w:eastAsia="zh-CN" w:bidi="ar-SA"/>
        </w:rPr>
      </w:pPr>
    </w:p>
    <w:p w14:paraId="480FE34F">
      <w:pPr>
        <w:ind w:left="840" w:hanging="840" w:hangingChars="300"/>
        <w:jc w:val="left"/>
        <w:rPr>
          <w:rFonts w:hint="eastAsia" w:ascii="宋体" w:hAnsi="宋体" w:eastAsia="宋体" w:cs="宋体"/>
          <w:bCs/>
          <w:color w:val="000000"/>
          <w:kern w:val="2"/>
          <w:sz w:val="28"/>
          <w:szCs w:val="28"/>
          <w:lang w:val="en-US" w:eastAsia="zh-CN" w:bidi="ar-SA"/>
        </w:rPr>
      </w:pPr>
      <w:r>
        <w:rPr>
          <w:rFonts w:hint="eastAsia" w:ascii="宋体" w:hAnsi="宋体" w:eastAsia="宋体" w:cs="宋体"/>
          <w:bCs/>
          <w:color w:val="000000"/>
          <w:kern w:val="2"/>
          <w:sz w:val="28"/>
          <w:szCs w:val="28"/>
          <w:lang w:val="en-US" w:eastAsia="zh-CN" w:bidi="ar-SA"/>
        </w:rPr>
        <w:t>备注：报价包含完成招标范围内的服务内容及要求，包括但不限服务内容、设备费用、人工费、调试费、资料费、验收费、售后服务费及合同实施过程中的不可预见费用等全部费用。</w:t>
      </w:r>
    </w:p>
    <w:p w14:paraId="73BFC477">
      <w:pPr>
        <w:jc w:val="left"/>
        <w:rPr>
          <w:rFonts w:hint="eastAsia" w:ascii="宋体" w:hAnsi="宋体" w:cs="宋体"/>
          <w:color w:val="000000"/>
          <w:sz w:val="24"/>
        </w:rPr>
      </w:pPr>
    </w:p>
    <w:p w14:paraId="05612175">
      <w:pPr>
        <w:jc w:val="left"/>
        <w:rPr>
          <w:rFonts w:hint="eastAsia" w:ascii="宋体" w:hAnsi="宋体" w:cs="宋体"/>
          <w:color w:val="000000"/>
          <w:sz w:val="24"/>
        </w:rPr>
      </w:pPr>
    </w:p>
    <w:p w14:paraId="7AF7EB81">
      <w:pPr>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联系人：                        </w:t>
      </w:r>
    </w:p>
    <w:p w14:paraId="42044022">
      <w:pPr>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联系电话：</w:t>
      </w:r>
    </w:p>
    <w:p w14:paraId="3A7F052A">
      <w:pPr>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报价单位：</w:t>
      </w:r>
      <w:r>
        <w:rPr>
          <w:rFonts w:hint="eastAsia" w:ascii="宋体" w:hAnsi="宋体" w:eastAsia="宋体" w:cs="宋体"/>
          <w:color w:val="000000"/>
          <w:sz w:val="28"/>
          <w:szCs w:val="28"/>
        </w:rPr>
        <w:t>（盖章）</w:t>
      </w:r>
    </w:p>
    <w:p w14:paraId="0A8A31F4">
      <w:pPr>
        <w:jc w:val="left"/>
        <w:rPr>
          <w:rFonts w:eastAsia="仿宋_GB2312"/>
          <w:color w:val="000000"/>
          <w:sz w:val="24"/>
        </w:rPr>
        <w:sectPr>
          <w:pgSz w:w="11906" w:h="16838"/>
          <w:pgMar w:top="1134" w:right="1418" w:bottom="567" w:left="1418" w:header="851" w:footer="992" w:gutter="0"/>
          <w:cols w:space="720" w:num="1"/>
          <w:docGrid w:type="lines" w:linePitch="312" w:charSpace="0"/>
        </w:sectPr>
      </w:pPr>
      <w:r>
        <w:rPr>
          <w:rFonts w:hint="eastAsia" w:ascii="宋体" w:hAnsi="宋体" w:eastAsia="宋体" w:cs="宋体"/>
          <w:color w:val="000000"/>
          <w:sz w:val="28"/>
          <w:szCs w:val="28"/>
          <w:lang w:val="en-US" w:eastAsia="zh-CN"/>
        </w:rPr>
        <w:t>报价时间：</w:t>
      </w:r>
      <w:r>
        <w:rPr>
          <w:rFonts w:hint="eastAsia" w:ascii="宋体" w:hAnsi="宋体" w:eastAsia="宋体" w:cs="宋体"/>
          <w:color w:val="000000"/>
          <w:sz w:val="28"/>
          <w:szCs w:val="28"/>
        </w:rPr>
        <w:t>20</w:t>
      </w:r>
      <w:r>
        <w:rPr>
          <w:rFonts w:hint="eastAsia" w:ascii="宋体" w:hAnsi="宋体" w:eastAsia="宋体" w:cs="宋体"/>
          <w:color w:val="000000"/>
          <w:sz w:val="28"/>
          <w:szCs w:val="28"/>
          <w:lang w:val="en-US" w:eastAsia="zh-CN"/>
        </w:rPr>
        <w:t>2x</w:t>
      </w:r>
      <w:r>
        <w:rPr>
          <w:rFonts w:hint="eastAsia" w:ascii="宋体" w:hAnsi="宋体" w:eastAsia="宋体" w:cs="宋体"/>
          <w:color w:val="000000"/>
          <w:sz w:val="28"/>
          <w:szCs w:val="28"/>
        </w:rPr>
        <w:t>年xx月xx日</w:t>
      </w:r>
    </w:p>
    <w:p w14:paraId="77A32A2B">
      <w:pPr>
        <w:snapToGrid w:val="0"/>
        <w:spacing w:line="360" w:lineRule="auto"/>
        <w:ind w:right="1640"/>
        <w:rPr>
          <w:rFonts w:hint="eastAsia" w:ascii="黑体" w:hAnsi="黑体" w:eastAsia="黑体"/>
          <w:b/>
          <w:color w:val="000000"/>
          <w:spacing w:val="20"/>
          <w:sz w:val="30"/>
          <w:szCs w:val="30"/>
        </w:rPr>
      </w:pPr>
      <w:r>
        <w:rPr>
          <w:rStyle w:val="7"/>
          <w:rFonts w:hint="eastAsia" w:ascii="黑体" w:hAnsi="黑体" w:eastAsia="黑体"/>
          <w:color w:val="000000"/>
          <w:spacing w:val="12"/>
          <w:szCs w:val="21"/>
        </w:rPr>
        <w:t>附件2：法定代表人身份证明书</w:t>
      </w:r>
    </w:p>
    <w:p w14:paraId="1F512A7D">
      <w:pPr>
        <w:spacing w:before="156" w:beforeLines="50" w:after="156" w:afterLines="50" w:line="360" w:lineRule="auto"/>
        <w:jc w:val="center"/>
        <w:rPr>
          <w:rFonts w:ascii="黑体" w:hAnsi="黑体" w:eastAsia="黑体"/>
          <w:b/>
          <w:color w:val="000000"/>
          <w:spacing w:val="20"/>
          <w:sz w:val="30"/>
          <w:szCs w:val="30"/>
        </w:rPr>
      </w:pPr>
      <w:r>
        <w:rPr>
          <w:rFonts w:hint="eastAsia" w:ascii="黑体" w:hAnsi="黑体" w:eastAsia="黑体"/>
          <w:b/>
          <w:color w:val="000000"/>
          <w:spacing w:val="20"/>
          <w:sz w:val="30"/>
          <w:szCs w:val="30"/>
        </w:rPr>
        <w:t>法定代表人身份证明书</w:t>
      </w:r>
    </w:p>
    <w:p w14:paraId="1C7F2C9D">
      <w:pPr>
        <w:spacing w:before="312" w:beforeLines="100" w:after="156" w:afterLines="50" w:line="360" w:lineRule="auto"/>
        <w:rPr>
          <w:rFonts w:ascii="黑体" w:hAnsi="黑体" w:eastAsia="黑体"/>
          <w:b/>
          <w:color w:val="000000"/>
        </w:rPr>
      </w:pPr>
      <w:r>
        <w:rPr>
          <w:rFonts w:hint="eastAsia" w:ascii="黑体" w:hAnsi="黑体" w:eastAsia="黑体"/>
          <w:b/>
          <w:color w:val="000000"/>
        </w:rPr>
        <w:t>致：东莞理工学院</w:t>
      </w:r>
    </w:p>
    <w:tbl>
      <w:tblPr>
        <w:tblStyle w:val="5"/>
        <w:tblW w:w="0" w:type="auto"/>
        <w:jc w:val="center"/>
        <w:tblLayout w:type="fixed"/>
        <w:tblCellMar>
          <w:top w:w="0" w:type="dxa"/>
          <w:left w:w="108" w:type="dxa"/>
          <w:bottom w:w="0" w:type="dxa"/>
          <w:right w:w="108" w:type="dxa"/>
        </w:tblCellMar>
      </w:tblPr>
      <w:tblGrid>
        <w:gridCol w:w="2802"/>
        <w:gridCol w:w="1462"/>
        <w:gridCol w:w="4264"/>
      </w:tblGrid>
      <w:tr w14:paraId="63E6F99A">
        <w:tblPrEx>
          <w:tblCellMar>
            <w:top w:w="0" w:type="dxa"/>
            <w:left w:w="108" w:type="dxa"/>
            <w:bottom w:w="0" w:type="dxa"/>
            <w:right w:w="108" w:type="dxa"/>
          </w:tblCellMar>
        </w:tblPrEx>
        <w:trPr>
          <w:jc w:val="center"/>
        </w:trPr>
        <w:tc>
          <w:tcPr>
            <w:tcW w:w="8528" w:type="dxa"/>
            <w:gridSpan w:val="3"/>
            <w:noWrap w:val="0"/>
            <w:vAlign w:val="top"/>
          </w:tcPr>
          <w:p w14:paraId="221F316F">
            <w:pPr>
              <w:spacing w:line="360" w:lineRule="auto"/>
              <w:rPr>
                <w:rFonts w:ascii="黑体" w:hAnsi="黑体" w:eastAsia="黑体"/>
                <w:color w:val="000000"/>
                <w:szCs w:val="21"/>
              </w:rPr>
            </w:pPr>
            <w:r>
              <w:rPr>
                <w:rFonts w:ascii="黑体" w:hAnsi="黑体" w:eastAsia="黑体"/>
                <w:color w:val="000000"/>
                <w:szCs w:val="21"/>
                <w:u w:val="single"/>
              </w:rPr>
              <w:t xml:space="preserve">                 </w:t>
            </w:r>
            <w:r>
              <w:rPr>
                <w:rFonts w:hint="eastAsia" w:ascii="黑体" w:hAnsi="黑体" w:eastAsia="黑体"/>
                <w:color w:val="000000"/>
                <w:szCs w:val="21"/>
              </w:rPr>
              <w:t>同志，现任我单位</w:t>
            </w:r>
            <w:r>
              <w:rPr>
                <w:rFonts w:ascii="黑体" w:hAnsi="黑体" w:eastAsia="黑体"/>
                <w:color w:val="000000"/>
                <w:szCs w:val="21"/>
                <w:u w:val="single"/>
              </w:rPr>
              <w:t xml:space="preserve">               </w:t>
            </w:r>
            <w:r>
              <w:rPr>
                <w:rFonts w:hint="eastAsia" w:ascii="黑体" w:hAnsi="黑体" w:eastAsia="黑体"/>
                <w:color w:val="000000"/>
                <w:szCs w:val="21"/>
              </w:rPr>
              <w:t>职务，为法定代表人，特此证明。</w:t>
            </w:r>
          </w:p>
        </w:tc>
      </w:tr>
      <w:tr w14:paraId="04F4A3FA">
        <w:tblPrEx>
          <w:tblCellMar>
            <w:top w:w="0" w:type="dxa"/>
            <w:left w:w="108" w:type="dxa"/>
            <w:bottom w:w="0" w:type="dxa"/>
            <w:right w:w="108" w:type="dxa"/>
          </w:tblCellMar>
        </w:tblPrEx>
        <w:trPr>
          <w:jc w:val="center"/>
        </w:trPr>
        <w:tc>
          <w:tcPr>
            <w:tcW w:w="8528" w:type="dxa"/>
            <w:gridSpan w:val="3"/>
            <w:noWrap w:val="0"/>
            <w:vAlign w:val="top"/>
          </w:tcPr>
          <w:p w14:paraId="51E40F9C">
            <w:pPr>
              <w:spacing w:line="360" w:lineRule="auto"/>
              <w:rPr>
                <w:rFonts w:ascii="黑体" w:hAnsi="黑体" w:eastAsia="黑体"/>
                <w:color w:val="000000"/>
                <w:szCs w:val="21"/>
              </w:rPr>
            </w:pPr>
            <w:r>
              <w:rPr>
                <w:rFonts w:hint="eastAsia" w:ascii="黑体" w:hAnsi="黑体" w:eastAsia="黑体"/>
                <w:color w:val="000000"/>
                <w:szCs w:val="21"/>
              </w:rPr>
              <w:t>单位名称：</w:t>
            </w:r>
            <w:r>
              <w:rPr>
                <w:rFonts w:ascii="黑体" w:hAnsi="黑体" w:eastAsia="黑体"/>
                <w:color w:val="000000"/>
                <w:szCs w:val="21"/>
                <w:u w:val="single"/>
              </w:rPr>
              <w:t xml:space="preserve">                                                                               </w:t>
            </w:r>
          </w:p>
        </w:tc>
      </w:tr>
      <w:tr w14:paraId="52779F01">
        <w:tblPrEx>
          <w:tblCellMar>
            <w:top w:w="0" w:type="dxa"/>
            <w:left w:w="108" w:type="dxa"/>
            <w:bottom w:w="0" w:type="dxa"/>
            <w:right w:w="108" w:type="dxa"/>
          </w:tblCellMar>
        </w:tblPrEx>
        <w:trPr>
          <w:jc w:val="center"/>
        </w:trPr>
        <w:tc>
          <w:tcPr>
            <w:tcW w:w="8528" w:type="dxa"/>
            <w:gridSpan w:val="3"/>
            <w:noWrap w:val="0"/>
            <w:vAlign w:val="top"/>
          </w:tcPr>
          <w:p w14:paraId="4AFBEAA7">
            <w:pPr>
              <w:spacing w:line="360" w:lineRule="auto"/>
              <w:rPr>
                <w:rFonts w:ascii="黑体" w:hAnsi="黑体" w:eastAsia="黑体"/>
                <w:color w:val="000000"/>
                <w:szCs w:val="21"/>
              </w:rPr>
            </w:pPr>
            <w:r>
              <w:rPr>
                <w:rFonts w:hint="eastAsia" w:ascii="黑体" w:hAnsi="黑体" w:eastAsia="黑体"/>
                <w:color w:val="000000"/>
                <w:szCs w:val="21"/>
              </w:rPr>
              <w:t>单位地址：</w:t>
            </w:r>
            <w:r>
              <w:rPr>
                <w:rFonts w:ascii="黑体" w:hAnsi="黑体" w:eastAsia="黑体"/>
                <w:color w:val="000000"/>
                <w:szCs w:val="21"/>
                <w:u w:val="single"/>
              </w:rPr>
              <w:t xml:space="preserve">                                                                               </w:t>
            </w:r>
          </w:p>
        </w:tc>
      </w:tr>
      <w:tr w14:paraId="44AD77F8">
        <w:tblPrEx>
          <w:tblCellMar>
            <w:top w:w="0" w:type="dxa"/>
            <w:left w:w="108" w:type="dxa"/>
            <w:bottom w:w="0" w:type="dxa"/>
            <w:right w:w="108" w:type="dxa"/>
          </w:tblCellMar>
        </w:tblPrEx>
        <w:trPr>
          <w:jc w:val="center"/>
        </w:trPr>
        <w:tc>
          <w:tcPr>
            <w:tcW w:w="4264" w:type="dxa"/>
            <w:gridSpan w:val="2"/>
            <w:noWrap w:val="0"/>
            <w:vAlign w:val="top"/>
          </w:tcPr>
          <w:p w14:paraId="20E1EB4F">
            <w:pPr>
              <w:spacing w:line="360" w:lineRule="auto"/>
              <w:rPr>
                <w:rFonts w:ascii="黑体" w:hAnsi="黑体" w:eastAsia="黑体"/>
                <w:color w:val="000000"/>
                <w:szCs w:val="21"/>
              </w:rPr>
            </w:pPr>
            <w:r>
              <w:rPr>
                <w:rFonts w:hint="eastAsia" w:ascii="黑体" w:hAnsi="黑体" w:eastAsia="黑体"/>
                <w:color w:val="000000"/>
                <w:szCs w:val="21"/>
              </w:rPr>
              <w:t>代表人姓名：</w:t>
            </w:r>
            <w:r>
              <w:rPr>
                <w:rFonts w:ascii="黑体" w:hAnsi="黑体" w:eastAsia="黑体"/>
                <w:color w:val="000000"/>
                <w:szCs w:val="21"/>
                <w:u w:val="single"/>
              </w:rPr>
              <w:t xml:space="preserve">                          </w:t>
            </w:r>
          </w:p>
        </w:tc>
        <w:tc>
          <w:tcPr>
            <w:tcW w:w="4264" w:type="dxa"/>
            <w:noWrap w:val="0"/>
            <w:vAlign w:val="top"/>
          </w:tcPr>
          <w:p w14:paraId="715A1201">
            <w:pPr>
              <w:spacing w:line="360" w:lineRule="auto"/>
              <w:rPr>
                <w:rFonts w:ascii="黑体" w:hAnsi="黑体" w:eastAsia="黑体"/>
                <w:color w:val="000000"/>
                <w:szCs w:val="21"/>
              </w:rPr>
            </w:pPr>
            <w:r>
              <w:rPr>
                <w:rFonts w:hint="eastAsia" w:ascii="黑体" w:hAnsi="黑体" w:eastAsia="黑体"/>
                <w:color w:val="000000"/>
                <w:szCs w:val="21"/>
              </w:rPr>
              <w:t>代表人联系电话：</w:t>
            </w:r>
            <w:r>
              <w:rPr>
                <w:rFonts w:ascii="黑体" w:hAnsi="黑体" w:eastAsia="黑体"/>
                <w:color w:val="000000"/>
                <w:szCs w:val="21"/>
                <w:u w:val="single"/>
              </w:rPr>
              <w:t xml:space="preserve">                            </w:t>
            </w:r>
          </w:p>
        </w:tc>
      </w:tr>
      <w:tr w14:paraId="2849FBB0">
        <w:tblPrEx>
          <w:tblCellMar>
            <w:top w:w="0" w:type="dxa"/>
            <w:left w:w="108" w:type="dxa"/>
            <w:bottom w:w="0" w:type="dxa"/>
            <w:right w:w="108" w:type="dxa"/>
          </w:tblCellMar>
        </w:tblPrEx>
        <w:trPr>
          <w:jc w:val="center"/>
        </w:trPr>
        <w:tc>
          <w:tcPr>
            <w:tcW w:w="4264" w:type="dxa"/>
            <w:gridSpan w:val="2"/>
            <w:noWrap w:val="0"/>
            <w:vAlign w:val="top"/>
          </w:tcPr>
          <w:p w14:paraId="1ED4B94A">
            <w:pPr>
              <w:spacing w:line="360" w:lineRule="auto"/>
              <w:rPr>
                <w:rFonts w:ascii="黑体" w:hAnsi="黑体" w:eastAsia="黑体"/>
                <w:color w:val="000000"/>
                <w:szCs w:val="21"/>
              </w:rPr>
            </w:pPr>
            <w:r>
              <w:rPr>
                <w:rFonts w:hint="eastAsia" w:ascii="黑体" w:hAnsi="黑体" w:eastAsia="黑体"/>
                <w:color w:val="000000"/>
                <w:szCs w:val="21"/>
              </w:rPr>
              <w:t>代表人性别：</w:t>
            </w:r>
            <w:r>
              <w:rPr>
                <w:rFonts w:ascii="黑体" w:hAnsi="黑体" w:eastAsia="黑体"/>
                <w:color w:val="000000"/>
                <w:szCs w:val="21"/>
                <w:u w:val="single"/>
              </w:rPr>
              <w:t xml:space="preserve">                          </w:t>
            </w:r>
          </w:p>
        </w:tc>
        <w:tc>
          <w:tcPr>
            <w:tcW w:w="4264" w:type="dxa"/>
            <w:noWrap w:val="0"/>
            <w:vAlign w:val="top"/>
          </w:tcPr>
          <w:p w14:paraId="2D6F7BD9">
            <w:pPr>
              <w:spacing w:line="360" w:lineRule="auto"/>
              <w:rPr>
                <w:rFonts w:ascii="黑体" w:hAnsi="黑体" w:eastAsia="黑体"/>
                <w:color w:val="000000"/>
                <w:szCs w:val="21"/>
              </w:rPr>
            </w:pPr>
            <w:r>
              <w:rPr>
                <w:rFonts w:hint="eastAsia" w:ascii="黑体" w:hAnsi="黑体" w:eastAsia="黑体"/>
                <w:color w:val="000000"/>
                <w:szCs w:val="21"/>
              </w:rPr>
              <w:t>代表人年龄：</w:t>
            </w:r>
            <w:r>
              <w:rPr>
                <w:rFonts w:ascii="黑体" w:hAnsi="黑体" w:eastAsia="黑体"/>
                <w:color w:val="000000"/>
                <w:szCs w:val="21"/>
                <w:u w:val="single"/>
              </w:rPr>
              <w:t xml:space="preserve">                                   </w:t>
            </w:r>
          </w:p>
        </w:tc>
      </w:tr>
      <w:tr w14:paraId="56FEB052">
        <w:tblPrEx>
          <w:tblCellMar>
            <w:top w:w="0" w:type="dxa"/>
            <w:left w:w="108" w:type="dxa"/>
            <w:bottom w:w="0" w:type="dxa"/>
            <w:right w:w="108" w:type="dxa"/>
          </w:tblCellMar>
        </w:tblPrEx>
        <w:trPr>
          <w:jc w:val="center"/>
        </w:trPr>
        <w:tc>
          <w:tcPr>
            <w:tcW w:w="4264" w:type="dxa"/>
            <w:gridSpan w:val="2"/>
            <w:noWrap w:val="0"/>
            <w:vAlign w:val="top"/>
          </w:tcPr>
          <w:p w14:paraId="3E668D73">
            <w:pPr>
              <w:spacing w:line="360" w:lineRule="auto"/>
              <w:rPr>
                <w:rFonts w:ascii="黑体" w:hAnsi="黑体" w:eastAsia="黑体"/>
                <w:color w:val="000000"/>
                <w:szCs w:val="21"/>
              </w:rPr>
            </w:pPr>
            <w:r>
              <w:rPr>
                <w:rFonts w:hint="eastAsia" w:ascii="黑体" w:hAnsi="黑体" w:eastAsia="黑体"/>
                <w:color w:val="000000"/>
                <w:szCs w:val="21"/>
              </w:rPr>
              <w:t>代表人身份证号码：</w:t>
            </w:r>
            <w:r>
              <w:rPr>
                <w:rFonts w:ascii="黑体" w:hAnsi="黑体" w:eastAsia="黑体"/>
                <w:color w:val="000000"/>
                <w:szCs w:val="21"/>
                <w:u w:val="single"/>
              </w:rPr>
              <w:t xml:space="preserve">                    </w:t>
            </w:r>
          </w:p>
        </w:tc>
        <w:tc>
          <w:tcPr>
            <w:tcW w:w="4264" w:type="dxa"/>
            <w:noWrap w:val="0"/>
            <w:vAlign w:val="top"/>
          </w:tcPr>
          <w:p w14:paraId="0E5BFE7E">
            <w:pPr>
              <w:spacing w:line="360" w:lineRule="auto"/>
              <w:rPr>
                <w:rFonts w:ascii="黑体" w:hAnsi="黑体" w:eastAsia="黑体"/>
                <w:color w:val="000000"/>
                <w:spacing w:val="-8"/>
                <w:szCs w:val="21"/>
              </w:rPr>
            </w:pPr>
            <w:r>
              <w:rPr>
                <w:rFonts w:hint="eastAsia" w:ascii="黑体" w:hAnsi="黑体" w:eastAsia="黑体"/>
                <w:color w:val="000000"/>
                <w:spacing w:val="-8"/>
                <w:szCs w:val="21"/>
              </w:rPr>
              <w:t>营业执照或事业单位法人证书号码：</w:t>
            </w:r>
            <w:r>
              <w:rPr>
                <w:rFonts w:ascii="黑体" w:hAnsi="黑体" w:eastAsia="黑体"/>
                <w:color w:val="000000"/>
                <w:spacing w:val="-8"/>
                <w:szCs w:val="21"/>
                <w:u w:val="single"/>
              </w:rPr>
              <w:t xml:space="preserve">                  </w:t>
            </w:r>
          </w:p>
        </w:tc>
      </w:tr>
      <w:tr w14:paraId="768E8483">
        <w:tblPrEx>
          <w:tblCellMar>
            <w:top w:w="0" w:type="dxa"/>
            <w:left w:w="108" w:type="dxa"/>
            <w:bottom w:w="0" w:type="dxa"/>
            <w:right w:w="108" w:type="dxa"/>
          </w:tblCellMar>
        </w:tblPrEx>
        <w:trPr>
          <w:jc w:val="center"/>
        </w:trPr>
        <w:tc>
          <w:tcPr>
            <w:tcW w:w="4264" w:type="dxa"/>
            <w:gridSpan w:val="2"/>
            <w:noWrap w:val="0"/>
            <w:vAlign w:val="top"/>
          </w:tcPr>
          <w:p w14:paraId="0DB5E903">
            <w:pPr>
              <w:spacing w:line="360" w:lineRule="auto"/>
              <w:rPr>
                <w:rFonts w:ascii="黑体" w:hAnsi="黑体" w:eastAsia="黑体"/>
                <w:color w:val="000000"/>
                <w:szCs w:val="21"/>
              </w:rPr>
            </w:pPr>
            <w:r>
              <w:rPr>
                <w:rFonts w:hint="eastAsia" w:ascii="黑体" w:hAnsi="黑体" w:eastAsia="黑体"/>
                <w:color w:val="000000"/>
                <w:szCs w:val="21"/>
              </w:rPr>
              <w:t>单位性质：</w:t>
            </w:r>
            <w:r>
              <w:rPr>
                <w:rFonts w:ascii="黑体" w:hAnsi="黑体" w:eastAsia="黑体"/>
                <w:color w:val="000000"/>
                <w:szCs w:val="21"/>
                <w:u w:val="single"/>
              </w:rPr>
              <w:t xml:space="preserve">                            </w:t>
            </w:r>
          </w:p>
        </w:tc>
        <w:tc>
          <w:tcPr>
            <w:tcW w:w="4264" w:type="dxa"/>
            <w:noWrap w:val="0"/>
            <w:vAlign w:val="top"/>
          </w:tcPr>
          <w:p w14:paraId="39128464">
            <w:pPr>
              <w:spacing w:line="360" w:lineRule="auto"/>
              <w:rPr>
                <w:rFonts w:ascii="黑体" w:hAnsi="黑体" w:eastAsia="黑体"/>
                <w:color w:val="000000"/>
                <w:szCs w:val="21"/>
              </w:rPr>
            </w:pPr>
            <w:r>
              <w:rPr>
                <w:rFonts w:hint="eastAsia" w:ascii="黑体" w:hAnsi="黑体" w:eastAsia="黑体"/>
                <w:color w:val="000000"/>
                <w:szCs w:val="21"/>
              </w:rPr>
              <w:t>经营期限：</w:t>
            </w:r>
            <w:r>
              <w:rPr>
                <w:rFonts w:ascii="黑体" w:hAnsi="黑体" w:eastAsia="黑体"/>
                <w:color w:val="000000"/>
                <w:szCs w:val="21"/>
                <w:u w:val="single"/>
              </w:rPr>
              <w:t xml:space="preserve">                                  </w:t>
            </w:r>
          </w:p>
        </w:tc>
      </w:tr>
      <w:tr w14:paraId="0DC9BC28">
        <w:tblPrEx>
          <w:tblCellMar>
            <w:top w:w="0" w:type="dxa"/>
            <w:left w:w="108" w:type="dxa"/>
            <w:bottom w:w="0" w:type="dxa"/>
            <w:right w:w="108" w:type="dxa"/>
          </w:tblCellMar>
        </w:tblPrEx>
        <w:trPr>
          <w:jc w:val="center"/>
        </w:trPr>
        <w:tc>
          <w:tcPr>
            <w:tcW w:w="8528" w:type="dxa"/>
            <w:gridSpan w:val="3"/>
            <w:noWrap w:val="0"/>
            <w:vAlign w:val="top"/>
          </w:tcPr>
          <w:p w14:paraId="5B879FBD">
            <w:pPr>
              <w:spacing w:line="360" w:lineRule="auto"/>
              <w:jc w:val="left"/>
              <w:rPr>
                <w:rFonts w:ascii="黑体" w:hAnsi="黑体" w:eastAsia="黑体"/>
                <w:color w:val="000000"/>
                <w:szCs w:val="21"/>
              </w:rPr>
            </w:pPr>
            <w:r>
              <w:rPr>
                <w:rFonts w:hint="eastAsia" w:ascii="黑体" w:hAnsi="黑体" w:eastAsia="黑体"/>
                <w:color w:val="000000"/>
                <w:szCs w:val="21"/>
              </w:rPr>
              <w:t>主营（产）：</w:t>
            </w:r>
            <w:r>
              <w:rPr>
                <w:rFonts w:ascii="黑体" w:hAnsi="黑体" w:eastAsia="黑体"/>
                <w:color w:val="000000"/>
                <w:szCs w:val="21"/>
                <w:u w:val="single"/>
              </w:rPr>
              <w:t xml:space="preserve">                                                                        </w:t>
            </w:r>
          </w:p>
        </w:tc>
      </w:tr>
      <w:tr w14:paraId="3B5D641C">
        <w:tblPrEx>
          <w:tblCellMar>
            <w:top w:w="0" w:type="dxa"/>
            <w:left w:w="108" w:type="dxa"/>
            <w:bottom w:w="0" w:type="dxa"/>
            <w:right w:w="108" w:type="dxa"/>
          </w:tblCellMar>
        </w:tblPrEx>
        <w:trPr>
          <w:jc w:val="center"/>
        </w:trPr>
        <w:tc>
          <w:tcPr>
            <w:tcW w:w="8528" w:type="dxa"/>
            <w:gridSpan w:val="3"/>
            <w:noWrap w:val="0"/>
            <w:vAlign w:val="top"/>
          </w:tcPr>
          <w:p w14:paraId="0C6E6D00">
            <w:pPr>
              <w:spacing w:line="360" w:lineRule="auto"/>
              <w:jc w:val="left"/>
              <w:rPr>
                <w:rFonts w:ascii="黑体" w:hAnsi="黑体" w:eastAsia="黑体"/>
                <w:color w:val="000000"/>
                <w:szCs w:val="21"/>
              </w:rPr>
            </w:pPr>
            <w:r>
              <w:rPr>
                <w:rFonts w:hint="eastAsia" w:ascii="黑体" w:hAnsi="黑体" w:eastAsia="黑体"/>
                <w:color w:val="000000"/>
                <w:szCs w:val="21"/>
              </w:rPr>
              <w:t>兼营（产）：</w:t>
            </w:r>
            <w:r>
              <w:rPr>
                <w:rFonts w:ascii="黑体" w:hAnsi="黑体" w:eastAsia="黑体"/>
                <w:color w:val="000000"/>
                <w:szCs w:val="21"/>
                <w:u w:val="single"/>
              </w:rPr>
              <w:t xml:space="preserve">                                                                         </w:t>
            </w:r>
          </w:p>
        </w:tc>
      </w:tr>
      <w:tr w14:paraId="7021BD5A">
        <w:tblPrEx>
          <w:tblCellMar>
            <w:top w:w="0" w:type="dxa"/>
            <w:left w:w="108" w:type="dxa"/>
            <w:bottom w:w="0" w:type="dxa"/>
            <w:right w:w="108" w:type="dxa"/>
          </w:tblCellMar>
        </w:tblPrEx>
        <w:trPr>
          <w:jc w:val="center"/>
        </w:trPr>
        <w:tc>
          <w:tcPr>
            <w:tcW w:w="8528" w:type="dxa"/>
            <w:gridSpan w:val="3"/>
            <w:noWrap w:val="0"/>
            <w:vAlign w:val="top"/>
          </w:tcPr>
          <w:p w14:paraId="5A82CC28">
            <w:pPr>
              <w:spacing w:line="360" w:lineRule="auto"/>
              <w:rPr>
                <w:rFonts w:ascii="黑体" w:hAnsi="黑体" w:eastAsia="黑体"/>
                <w:color w:val="000000"/>
                <w:szCs w:val="21"/>
              </w:rPr>
            </w:pPr>
            <w:r>
              <w:rPr>
                <w:rFonts w:hint="eastAsia" w:ascii="黑体" w:hAnsi="黑体" w:eastAsia="黑体"/>
                <w:color w:val="000000"/>
                <w:szCs w:val="21"/>
              </w:rPr>
              <w:t>进口物品经营许可证号码：</w:t>
            </w:r>
            <w:r>
              <w:rPr>
                <w:rFonts w:ascii="黑体" w:hAnsi="黑体" w:eastAsia="黑体"/>
                <w:color w:val="000000"/>
                <w:szCs w:val="21"/>
                <w:u w:val="single"/>
              </w:rPr>
              <w:t xml:space="preserve">                                                               </w:t>
            </w:r>
          </w:p>
        </w:tc>
      </w:tr>
      <w:tr w14:paraId="634D7F05">
        <w:tblPrEx>
          <w:tblCellMar>
            <w:top w:w="0" w:type="dxa"/>
            <w:left w:w="108" w:type="dxa"/>
            <w:bottom w:w="0" w:type="dxa"/>
            <w:right w:w="108" w:type="dxa"/>
          </w:tblCellMar>
        </w:tblPrEx>
        <w:trPr>
          <w:trHeight w:val="461" w:hRule="atLeast"/>
          <w:jc w:val="center"/>
        </w:trPr>
        <w:tc>
          <w:tcPr>
            <w:tcW w:w="8528" w:type="dxa"/>
            <w:gridSpan w:val="3"/>
            <w:noWrap w:val="0"/>
            <w:vAlign w:val="center"/>
          </w:tcPr>
          <w:p w14:paraId="41750C26">
            <w:pPr>
              <w:spacing w:line="360" w:lineRule="auto"/>
              <w:rPr>
                <w:rFonts w:ascii="黑体" w:hAnsi="黑体" w:eastAsia="黑体"/>
                <w:color w:val="000000"/>
                <w:szCs w:val="21"/>
              </w:rPr>
            </w:pPr>
            <w:r>
              <w:rPr>
                <w:rFonts w:hint="eastAsia" w:ascii="黑体" w:hAnsi="黑体" w:eastAsia="黑体"/>
                <w:color w:val="000000"/>
                <w:szCs w:val="21"/>
              </w:rPr>
              <w:t>特此证明！</w:t>
            </w:r>
          </w:p>
        </w:tc>
      </w:tr>
      <w:tr w14:paraId="5E14E624">
        <w:tblPrEx>
          <w:tblCellMar>
            <w:top w:w="0" w:type="dxa"/>
            <w:left w:w="108" w:type="dxa"/>
            <w:bottom w:w="0" w:type="dxa"/>
            <w:right w:w="108" w:type="dxa"/>
          </w:tblCellMar>
        </w:tblPrEx>
        <w:trPr>
          <w:jc w:val="center"/>
        </w:trPr>
        <w:tc>
          <w:tcPr>
            <w:tcW w:w="8528" w:type="dxa"/>
            <w:gridSpan w:val="3"/>
            <w:noWrap w:val="0"/>
            <w:vAlign w:val="top"/>
          </w:tcPr>
          <w:p w14:paraId="6AAA4C41">
            <w:pPr>
              <w:spacing w:line="360" w:lineRule="auto"/>
              <w:rPr>
                <w:rFonts w:ascii="黑体" w:hAnsi="黑体" w:eastAsia="黑体"/>
                <w:color w:val="000000"/>
                <w:szCs w:val="21"/>
              </w:rPr>
            </w:pPr>
            <w:r>
              <w:rPr>
                <w:rFonts w:hint="eastAsia" w:ascii="黑体" w:hAnsi="黑体" w:eastAsia="黑体"/>
                <w:color w:val="000000"/>
                <w:szCs w:val="21"/>
              </w:rPr>
              <w:t>说明：</w:t>
            </w:r>
          </w:p>
          <w:p w14:paraId="3330879D">
            <w:pPr>
              <w:pStyle w:val="8"/>
              <w:numPr>
                <w:ilvl w:val="0"/>
                <w:numId w:val="3"/>
              </w:numPr>
              <w:spacing w:line="360" w:lineRule="auto"/>
              <w:ind w:firstLineChars="0"/>
              <w:rPr>
                <w:rFonts w:ascii="黑体" w:hAnsi="黑体" w:eastAsia="黑体"/>
                <w:color w:val="000000"/>
                <w:szCs w:val="21"/>
              </w:rPr>
            </w:pPr>
            <w:r>
              <w:rPr>
                <w:rFonts w:hint="eastAsia" w:ascii="黑体" w:hAnsi="黑体" w:eastAsia="黑体"/>
                <w:color w:val="000000"/>
                <w:szCs w:val="21"/>
              </w:rPr>
              <w:t>法定代表人为企业事业单位、国家机关、社会团体的主要行政负责人。</w:t>
            </w:r>
          </w:p>
          <w:p w14:paraId="6827648D">
            <w:pPr>
              <w:pStyle w:val="8"/>
              <w:numPr>
                <w:ilvl w:val="0"/>
                <w:numId w:val="3"/>
              </w:numPr>
              <w:spacing w:line="360" w:lineRule="auto"/>
              <w:ind w:firstLineChars="0"/>
              <w:rPr>
                <w:rFonts w:ascii="黑体" w:hAnsi="黑体" w:eastAsia="黑体"/>
                <w:color w:val="000000"/>
                <w:szCs w:val="21"/>
              </w:rPr>
            </w:pPr>
            <w:r>
              <w:rPr>
                <w:rFonts w:hint="eastAsia" w:ascii="黑体" w:hAnsi="黑体" w:eastAsia="黑体"/>
                <w:color w:val="000000"/>
                <w:szCs w:val="21"/>
              </w:rPr>
              <w:t>内容必须填写真实、清楚、涂改无效，不得转让。</w:t>
            </w:r>
          </w:p>
        </w:tc>
      </w:tr>
      <w:tr w14:paraId="07A55FA1">
        <w:tblPrEx>
          <w:tblCellMar>
            <w:top w:w="0" w:type="dxa"/>
            <w:left w:w="108" w:type="dxa"/>
            <w:bottom w:w="0" w:type="dxa"/>
            <w:right w:w="108" w:type="dxa"/>
          </w:tblCellMar>
        </w:tblPrEx>
        <w:trPr>
          <w:trHeight w:val="354" w:hRule="atLeast"/>
          <w:jc w:val="center"/>
        </w:trPr>
        <w:tc>
          <w:tcPr>
            <w:tcW w:w="8528" w:type="dxa"/>
            <w:gridSpan w:val="3"/>
            <w:noWrap w:val="0"/>
            <w:vAlign w:val="top"/>
          </w:tcPr>
          <w:p w14:paraId="424E05F0">
            <w:pPr>
              <w:spacing w:line="360" w:lineRule="auto"/>
              <w:rPr>
                <w:rFonts w:ascii="黑体" w:hAnsi="黑体" w:eastAsia="黑体"/>
                <w:color w:val="000000"/>
                <w:szCs w:val="21"/>
              </w:rPr>
            </w:pPr>
          </w:p>
        </w:tc>
      </w:tr>
      <w:tr w14:paraId="62FF15AA">
        <w:tblPrEx>
          <w:tblCellMar>
            <w:top w:w="0" w:type="dxa"/>
            <w:left w:w="108" w:type="dxa"/>
            <w:bottom w:w="0" w:type="dxa"/>
            <w:right w:w="108" w:type="dxa"/>
          </w:tblCellMar>
        </w:tblPrEx>
        <w:trPr>
          <w:jc w:val="center"/>
        </w:trPr>
        <w:tc>
          <w:tcPr>
            <w:tcW w:w="2802" w:type="dxa"/>
            <w:noWrap w:val="0"/>
            <w:vAlign w:val="top"/>
          </w:tcPr>
          <w:p w14:paraId="3F86FE12">
            <w:pPr>
              <w:spacing w:line="360" w:lineRule="auto"/>
              <w:rPr>
                <w:rFonts w:ascii="黑体" w:hAnsi="黑体" w:eastAsia="黑体"/>
                <w:color w:val="000000"/>
                <w:szCs w:val="21"/>
              </w:rPr>
            </w:pPr>
          </w:p>
        </w:tc>
        <w:tc>
          <w:tcPr>
            <w:tcW w:w="5726" w:type="dxa"/>
            <w:gridSpan w:val="2"/>
            <w:noWrap w:val="0"/>
            <w:vAlign w:val="top"/>
          </w:tcPr>
          <w:p w14:paraId="280B3AD6">
            <w:pPr>
              <w:spacing w:line="360" w:lineRule="auto"/>
              <w:rPr>
                <w:rFonts w:ascii="黑体" w:hAnsi="黑体" w:eastAsia="黑体"/>
                <w:color w:val="000000"/>
                <w:szCs w:val="21"/>
              </w:rPr>
            </w:pPr>
            <w:r>
              <w:rPr>
                <w:rFonts w:hint="eastAsia" w:ascii="黑体" w:hAnsi="黑体" w:eastAsia="黑体"/>
                <w:color w:val="000000"/>
                <w:szCs w:val="21"/>
              </w:rPr>
              <w:t>投标人名称（加盖公章）：</w:t>
            </w:r>
            <w:r>
              <w:rPr>
                <w:rFonts w:ascii="黑体" w:hAnsi="黑体" w:eastAsia="黑体"/>
                <w:color w:val="000000"/>
                <w:szCs w:val="21"/>
                <w:u w:val="single"/>
              </w:rPr>
              <w:t xml:space="preserve">                             </w:t>
            </w:r>
          </w:p>
        </w:tc>
      </w:tr>
      <w:tr w14:paraId="18D80643">
        <w:tblPrEx>
          <w:tblCellMar>
            <w:top w:w="0" w:type="dxa"/>
            <w:left w:w="108" w:type="dxa"/>
            <w:bottom w:w="0" w:type="dxa"/>
            <w:right w:w="108" w:type="dxa"/>
          </w:tblCellMar>
        </w:tblPrEx>
        <w:trPr>
          <w:jc w:val="center"/>
        </w:trPr>
        <w:tc>
          <w:tcPr>
            <w:tcW w:w="2802" w:type="dxa"/>
            <w:noWrap w:val="0"/>
            <w:vAlign w:val="top"/>
          </w:tcPr>
          <w:p w14:paraId="300E36A1">
            <w:pPr>
              <w:spacing w:line="360" w:lineRule="auto"/>
              <w:rPr>
                <w:rFonts w:ascii="黑体" w:hAnsi="黑体" w:eastAsia="黑体"/>
                <w:color w:val="000000"/>
                <w:szCs w:val="21"/>
              </w:rPr>
            </w:pPr>
          </w:p>
        </w:tc>
        <w:tc>
          <w:tcPr>
            <w:tcW w:w="5726" w:type="dxa"/>
            <w:gridSpan w:val="2"/>
            <w:noWrap w:val="0"/>
            <w:vAlign w:val="top"/>
          </w:tcPr>
          <w:p w14:paraId="77AAB78E">
            <w:pPr>
              <w:spacing w:line="360" w:lineRule="auto"/>
              <w:rPr>
                <w:rFonts w:ascii="黑体" w:hAnsi="黑体" w:eastAsia="黑体"/>
                <w:color w:val="000000"/>
                <w:szCs w:val="21"/>
              </w:rPr>
            </w:pPr>
            <w:r>
              <w:rPr>
                <w:rFonts w:hint="eastAsia" w:ascii="黑体" w:hAnsi="黑体" w:eastAsia="黑体"/>
                <w:color w:val="000000"/>
                <w:szCs w:val="21"/>
              </w:rPr>
              <w:t>法定代表人（签名或盖私章）：</w:t>
            </w:r>
            <w:r>
              <w:rPr>
                <w:rFonts w:ascii="黑体" w:hAnsi="黑体" w:eastAsia="黑体"/>
                <w:color w:val="000000"/>
                <w:szCs w:val="21"/>
                <w:u w:val="single"/>
              </w:rPr>
              <w:t xml:space="preserve">                         </w:t>
            </w:r>
          </w:p>
        </w:tc>
      </w:tr>
      <w:tr w14:paraId="273DCFF9">
        <w:tblPrEx>
          <w:tblCellMar>
            <w:top w:w="0" w:type="dxa"/>
            <w:left w:w="108" w:type="dxa"/>
            <w:bottom w:w="0" w:type="dxa"/>
            <w:right w:w="108" w:type="dxa"/>
          </w:tblCellMar>
        </w:tblPrEx>
        <w:trPr>
          <w:jc w:val="center"/>
        </w:trPr>
        <w:tc>
          <w:tcPr>
            <w:tcW w:w="2802" w:type="dxa"/>
            <w:noWrap w:val="0"/>
            <w:vAlign w:val="top"/>
          </w:tcPr>
          <w:p w14:paraId="0C6A05E4">
            <w:pPr>
              <w:spacing w:line="360" w:lineRule="auto"/>
              <w:rPr>
                <w:rFonts w:ascii="黑体" w:hAnsi="黑体" w:eastAsia="黑体"/>
                <w:color w:val="000000"/>
                <w:szCs w:val="21"/>
              </w:rPr>
            </w:pPr>
          </w:p>
        </w:tc>
        <w:tc>
          <w:tcPr>
            <w:tcW w:w="5726" w:type="dxa"/>
            <w:gridSpan w:val="2"/>
            <w:noWrap w:val="0"/>
            <w:vAlign w:val="top"/>
          </w:tcPr>
          <w:p w14:paraId="31903A6D">
            <w:pPr>
              <w:spacing w:line="360" w:lineRule="auto"/>
              <w:rPr>
                <w:rFonts w:ascii="黑体" w:hAnsi="黑体" w:eastAsia="黑体"/>
                <w:color w:val="000000"/>
                <w:szCs w:val="21"/>
              </w:rPr>
            </w:pPr>
            <w:r>
              <w:rPr>
                <w:rFonts w:hint="eastAsia" w:ascii="黑体" w:hAnsi="黑体" w:eastAsia="黑体"/>
                <w:color w:val="000000"/>
                <w:szCs w:val="21"/>
              </w:rPr>
              <w:t>日期：</w:t>
            </w:r>
            <w:r>
              <w:rPr>
                <w:rFonts w:ascii="黑体" w:hAnsi="黑体" w:eastAsia="黑体"/>
                <w:color w:val="000000"/>
                <w:szCs w:val="21"/>
                <w:u w:val="single"/>
              </w:rPr>
              <w:t xml:space="preserve">             年             月              日</w:t>
            </w:r>
          </w:p>
        </w:tc>
      </w:tr>
    </w:tbl>
    <w:p w14:paraId="742D46CD">
      <w:pPr>
        <w:spacing w:before="156" w:beforeLines="50" w:after="93" w:afterLines="30" w:line="360" w:lineRule="auto"/>
        <w:rPr>
          <w:rFonts w:ascii="黑体" w:hAnsi="黑体" w:eastAsia="黑体"/>
          <w:color w:val="000000"/>
          <w:szCs w:val="21"/>
        </w:rPr>
      </w:pPr>
      <w:r>
        <w:rPr>
          <w:rFonts w:hint="eastAsia" w:ascii="黑体" w:hAnsi="黑体" w:eastAsia="黑体"/>
          <w:color w:val="000000"/>
          <w:szCs w:val="21"/>
        </w:rPr>
        <w:t>须附：法定代表人有效期内身份证复印件</w:t>
      </w:r>
    </w:p>
    <w:tbl>
      <w:tblPr>
        <w:tblStyle w:val="5"/>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4"/>
        <w:gridCol w:w="4264"/>
      </w:tblGrid>
      <w:tr w14:paraId="2F7D1A6F">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1989" w:hRule="atLeast"/>
          <w:jc w:val="center"/>
        </w:trPr>
        <w:tc>
          <w:tcPr>
            <w:tcW w:w="4264" w:type="dxa"/>
            <w:noWrap w:val="0"/>
            <w:vAlign w:val="center"/>
          </w:tcPr>
          <w:p w14:paraId="451A4B38">
            <w:pPr>
              <w:pStyle w:val="9"/>
              <w:spacing w:line="460" w:lineRule="exact"/>
              <w:ind w:firstLine="0" w:firstLineChars="0"/>
              <w:jc w:val="center"/>
              <w:rPr>
                <w:rFonts w:ascii="黑体" w:hAnsi="黑体" w:eastAsia="黑体"/>
                <w:color w:val="000000"/>
                <w:sz w:val="22"/>
                <w:szCs w:val="22"/>
              </w:rPr>
            </w:pPr>
            <w:r>
              <w:rPr>
                <w:rFonts w:hint="eastAsia" w:ascii="黑体" w:hAnsi="黑体" w:eastAsia="黑体"/>
                <w:color w:val="000000"/>
                <w:sz w:val="22"/>
                <w:szCs w:val="22"/>
              </w:rPr>
              <w:t>正面</w:t>
            </w:r>
          </w:p>
        </w:tc>
        <w:tc>
          <w:tcPr>
            <w:tcW w:w="4264" w:type="dxa"/>
            <w:noWrap w:val="0"/>
            <w:vAlign w:val="center"/>
          </w:tcPr>
          <w:p w14:paraId="62CD4B0C">
            <w:pPr>
              <w:pStyle w:val="9"/>
              <w:spacing w:line="460" w:lineRule="exact"/>
              <w:ind w:firstLine="0" w:firstLineChars="0"/>
              <w:jc w:val="center"/>
              <w:rPr>
                <w:rFonts w:ascii="黑体" w:hAnsi="黑体" w:eastAsia="黑体"/>
                <w:color w:val="000000"/>
                <w:sz w:val="22"/>
                <w:szCs w:val="22"/>
              </w:rPr>
            </w:pPr>
            <w:r>
              <w:rPr>
                <w:rFonts w:hint="eastAsia" w:ascii="黑体" w:hAnsi="黑体" w:eastAsia="黑体"/>
                <w:color w:val="000000"/>
                <w:sz w:val="22"/>
                <w:szCs w:val="22"/>
              </w:rPr>
              <w:t>背面</w:t>
            </w:r>
          </w:p>
        </w:tc>
      </w:tr>
    </w:tbl>
    <w:p w14:paraId="14D3602F">
      <w:pPr>
        <w:jc w:val="left"/>
        <w:rPr>
          <w:rFonts w:hint="eastAsia" w:ascii="黑体" w:hAnsi="黑体" w:eastAsia="黑体"/>
          <w:color w:val="000000"/>
          <w:sz w:val="24"/>
        </w:rPr>
      </w:pPr>
    </w:p>
    <w:p w14:paraId="351E22FE">
      <w:pPr>
        <w:jc w:val="left"/>
        <w:rPr>
          <w:rFonts w:hint="eastAsia" w:ascii="黑体" w:hAnsi="黑体" w:eastAsia="黑体"/>
          <w:color w:val="000000"/>
          <w:sz w:val="24"/>
        </w:rPr>
      </w:pPr>
    </w:p>
    <w:p w14:paraId="6B2512FB">
      <w:pPr>
        <w:jc w:val="left"/>
        <w:rPr>
          <w:rStyle w:val="7"/>
          <w:rFonts w:hint="eastAsia" w:ascii="黑体" w:hAnsi="黑体" w:eastAsia="黑体"/>
          <w:color w:val="000000"/>
          <w:spacing w:val="12"/>
          <w:szCs w:val="21"/>
        </w:rPr>
      </w:pPr>
      <w:r>
        <w:rPr>
          <w:rStyle w:val="7"/>
          <w:rFonts w:hint="eastAsia"/>
          <w:color w:val="000000"/>
          <w:spacing w:val="12"/>
          <w:szCs w:val="21"/>
        </w:rPr>
        <w:t>附件</w:t>
      </w:r>
      <w:bookmarkStart w:id="0" w:name="_Toc391627759"/>
      <w:bookmarkStart w:id="1" w:name="_Toc26466794"/>
      <w:bookmarkStart w:id="2" w:name="_Toc405313963"/>
      <w:r>
        <w:rPr>
          <w:rStyle w:val="7"/>
          <w:rFonts w:hint="eastAsia"/>
          <w:color w:val="000000"/>
          <w:spacing w:val="12"/>
          <w:szCs w:val="21"/>
        </w:rPr>
        <w:t>3：</w:t>
      </w:r>
      <w:r>
        <w:rPr>
          <w:rStyle w:val="7"/>
          <w:rFonts w:ascii="黑体" w:hAnsi="黑体" w:eastAsia="黑体"/>
          <w:color w:val="000000"/>
          <w:spacing w:val="12"/>
          <w:szCs w:val="21"/>
        </w:rPr>
        <w:t xml:space="preserve"> </w:t>
      </w:r>
      <w:r>
        <w:rPr>
          <w:rStyle w:val="7"/>
          <w:rFonts w:hint="eastAsia" w:ascii="黑体" w:hAnsi="黑体" w:eastAsia="黑体"/>
          <w:color w:val="000000"/>
          <w:spacing w:val="12"/>
          <w:szCs w:val="21"/>
        </w:rPr>
        <w:t>法定代表人授权委托书</w:t>
      </w:r>
      <w:bookmarkEnd w:id="0"/>
      <w:bookmarkEnd w:id="1"/>
      <w:bookmarkEnd w:id="2"/>
    </w:p>
    <w:p w14:paraId="6B8ABE9F">
      <w:pPr>
        <w:jc w:val="left"/>
        <w:rPr>
          <w:rStyle w:val="7"/>
          <w:rFonts w:hint="eastAsia" w:ascii="黑体" w:hAnsi="黑体" w:eastAsia="黑体"/>
          <w:color w:val="000000"/>
          <w:spacing w:val="12"/>
          <w:szCs w:val="21"/>
        </w:rPr>
      </w:pPr>
    </w:p>
    <w:p w14:paraId="32D72532">
      <w:pPr>
        <w:spacing w:before="156" w:beforeLines="50" w:after="156" w:afterLines="50" w:line="360" w:lineRule="auto"/>
        <w:jc w:val="center"/>
        <w:rPr>
          <w:rFonts w:ascii="黑体" w:hAnsi="黑体" w:eastAsia="黑体"/>
          <w:b/>
          <w:color w:val="000000"/>
          <w:spacing w:val="20"/>
          <w:sz w:val="30"/>
          <w:szCs w:val="30"/>
        </w:rPr>
      </w:pPr>
      <w:r>
        <w:rPr>
          <w:rFonts w:hint="eastAsia" w:ascii="黑体" w:hAnsi="黑体" w:eastAsia="黑体"/>
          <w:b/>
          <w:color w:val="000000"/>
          <w:spacing w:val="20"/>
          <w:sz w:val="30"/>
          <w:szCs w:val="30"/>
        </w:rPr>
        <w:t>法定代表人授权委托书</w:t>
      </w:r>
    </w:p>
    <w:p w14:paraId="2FB97F62">
      <w:pPr>
        <w:spacing w:before="468" w:beforeLines="150" w:after="312" w:afterLines="100" w:line="360" w:lineRule="auto"/>
        <w:rPr>
          <w:rFonts w:ascii="黑体" w:hAnsi="黑体" w:eastAsia="黑体"/>
          <w:b/>
          <w:color w:val="000000"/>
        </w:rPr>
      </w:pPr>
      <w:r>
        <w:rPr>
          <w:rFonts w:hint="eastAsia" w:ascii="黑体" w:hAnsi="黑体" w:eastAsia="黑体"/>
          <w:b/>
          <w:color w:val="000000"/>
        </w:rPr>
        <w:t>致：东莞理工学院</w:t>
      </w:r>
    </w:p>
    <w:p w14:paraId="37A8A3FA">
      <w:pPr>
        <w:pStyle w:val="9"/>
        <w:spacing w:line="360" w:lineRule="auto"/>
        <w:ind w:firstLine="450" w:firstLineChars="0"/>
        <w:rPr>
          <w:rFonts w:ascii="黑体" w:hAnsi="黑体" w:eastAsia="黑体"/>
          <w:color w:val="000000"/>
          <w:sz w:val="21"/>
          <w:szCs w:val="21"/>
        </w:rPr>
      </w:pPr>
      <w:r>
        <w:rPr>
          <w:rFonts w:hint="eastAsia" w:ascii="黑体" w:hAnsi="黑体" w:eastAsia="黑体"/>
          <w:color w:val="000000"/>
          <w:sz w:val="21"/>
          <w:szCs w:val="21"/>
        </w:rPr>
        <w:t>本人</w:t>
      </w:r>
      <w:r>
        <w:rPr>
          <w:rFonts w:ascii="黑体" w:hAnsi="黑体" w:eastAsia="黑体"/>
          <w:color w:val="000000"/>
          <w:sz w:val="21"/>
          <w:szCs w:val="21"/>
          <w:u w:val="single"/>
        </w:rPr>
        <w:t xml:space="preserve">   </w:t>
      </w:r>
      <w:r>
        <w:rPr>
          <w:rFonts w:hint="eastAsia" w:ascii="黑体" w:hAnsi="黑体" w:eastAsia="黑体"/>
          <w:color w:val="000000"/>
          <w:sz w:val="21"/>
          <w:szCs w:val="21"/>
          <w:u w:val="single"/>
        </w:rPr>
        <w:t>（姓名）</w:t>
      </w:r>
      <w:r>
        <w:rPr>
          <w:rFonts w:ascii="黑体" w:hAnsi="黑体" w:eastAsia="黑体"/>
          <w:color w:val="000000"/>
          <w:sz w:val="21"/>
          <w:szCs w:val="21"/>
          <w:u w:val="single"/>
        </w:rPr>
        <w:t xml:space="preserve">  </w:t>
      </w:r>
      <w:r>
        <w:rPr>
          <w:rFonts w:hint="eastAsia" w:ascii="黑体" w:hAnsi="黑体" w:eastAsia="黑体"/>
          <w:color w:val="000000"/>
          <w:sz w:val="21"/>
          <w:szCs w:val="21"/>
        </w:rPr>
        <w:t>系</w:t>
      </w:r>
      <w:r>
        <w:rPr>
          <w:rFonts w:ascii="黑体" w:hAnsi="黑体" w:eastAsia="黑体"/>
          <w:color w:val="000000"/>
          <w:sz w:val="21"/>
          <w:szCs w:val="21"/>
          <w:u w:val="single"/>
        </w:rPr>
        <w:t xml:space="preserve">     （投标人名称）    </w:t>
      </w:r>
      <w:r>
        <w:rPr>
          <w:rFonts w:hint="eastAsia" w:ascii="黑体" w:hAnsi="黑体" w:eastAsia="黑体"/>
          <w:color w:val="000000"/>
          <w:sz w:val="21"/>
          <w:szCs w:val="21"/>
        </w:rPr>
        <w:t>的法定代表人，现委托</w:t>
      </w:r>
      <w:r>
        <w:rPr>
          <w:rFonts w:ascii="黑体" w:hAnsi="黑体" w:eastAsia="黑体"/>
          <w:color w:val="000000"/>
          <w:sz w:val="21"/>
          <w:szCs w:val="21"/>
          <w:u w:val="single"/>
        </w:rPr>
        <w:t xml:space="preserve"> （姓名） </w:t>
      </w:r>
      <w:r>
        <w:rPr>
          <w:rFonts w:hint="eastAsia" w:ascii="黑体" w:hAnsi="黑体" w:eastAsia="黑体"/>
          <w:color w:val="000000"/>
          <w:sz w:val="21"/>
          <w:szCs w:val="21"/>
        </w:rPr>
        <w:t>为我方合法代理人。代理人根据授权，以我方名义签署、澄清、说明、补正、递交、撤回、修改</w:t>
      </w:r>
      <w:r>
        <w:rPr>
          <w:rFonts w:ascii="黑体" w:hAnsi="黑体" w:eastAsia="黑体"/>
          <w:color w:val="000000"/>
          <w:sz w:val="21"/>
          <w:szCs w:val="21"/>
          <w:u w:val="single"/>
        </w:rPr>
        <w:t xml:space="preserve">          （项目名称）      </w:t>
      </w:r>
      <w:r>
        <w:rPr>
          <w:rFonts w:hint="eastAsia" w:ascii="黑体" w:hAnsi="黑体" w:eastAsia="黑体"/>
          <w:color w:val="000000"/>
          <w:sz w:val="21"/>
          <w:szCs w:val="21"/>
        </w:rPr>
        <w:t>（采购编号：</w:t>
      </w:r>
      <w:r>
        <w:rPr>
          <w:rFonts w:hint="eastAsia" w:ascii="黑体" w:hAnsi="黑体" w:eastAsia="黑体"/>
          <w:color w:val="000000"/>
          <w:sz w:val="21"/>
          <w:szCs w:val="21"/>
          <w:u w:val="single"/>
        </w:rPr>
        <w:t>　　</w:t>
      </w:r>
      <w:r>
        <w:rPr>
          <w:rFonts w:ascii="黑体" w:hAnsi="黑体" w:eastAsia="黑体"/>
          <w:color w:val="000000"/>
          <w:sz w:val="21"/>
          <w:szCs w:val="21"/>
          <w:u w:val="single"/>
        </w:rPr>
        <w:t xml:space="preserve">     </w:t>
      </w:r>
      <w:r>
        <w:rPr>
          <w:rFonts w:hint="eastAsia" w:ascii="黑体" w:hAnsi="黑体" w:eastAsia="黑体"/>
          <w:color w:val="000000"/>
          <w:sz w:val="21"/>
          <w:szCs w:val="21"/>
          <w:u w:val="single"/>
        </w:rPr>
        <w:t>　</w:t>
      </w:r>
      <w:r>
        <w:rPr>
          <w:rFonts w:hint="eastAsia" w:ascii="黑体" w:hAnsi="黑体" w:eastAsia="黑体"/>
          <w:color w:val="000000"/>
          <w:sz w:val="21"/>
          <w:szCs w:val="21"/>
        </w:rPr>
        <w:t>）投标文件、签订合同和处理有关事宜，其法律后果由我方承担。</w:t>
      </w:r>
    </w:p>
    <w:p w14:paraId="48EA85A7">
      <w:pPr>
        <w:pStyle w:val="9"/>
        <w:spacing w:line="360" w:lineRule="auto"/>
        <w:ind w:firstLine="428" w:firstLineChars="204"/>
        <w:rPr>
          <w:rFonts w:ascii="黑体" w:hAnsi="黑体" w:eastAsia="黑体"/>
          <w:color w:val="000000"/>
          <w:sz w:val="21"/>
          <w:szCs w:val="21"/>
        </w:rPr>
      </w:pPr>
      <w:r>
        <w:rPr>
          <w:rFonts w:hint="eastAsia" w:ascii="黑体" w:hAnsi="黑体" w:eastAsia="黑体"/>
          <w:color w:val="000000"/>
          <w:sz w:val="21"/>
          <w:szCs w:val="21"/>
        </w:rPr>
        <w:t>本委托书于</w:t>
      </w:r>
      <w:r>
        <w:rPr>
          <w:rFonts w:hint="eastAsia" w:ascii="黑体" w:hAnsi="黑体" w:eastAsia="黑体"/>
          <w:color w:val="000000"/>
          <w:sz w:val="21"/>
          <w:szCs w:val="21"/>
          <w:u w:val="single"/>
        </w:rPr>
        <w:t>　</w:t>
      </w:r>
      <w:r>
        <w:rPr>
          <w:rFonts w:ascii="黑体" w:hAnsi="黑体" w:eastAsia="黑体"/>
          <w:color w:val="000000"/>
          <w:sz w:val="21"/>
          <w:szCs w:val="21"/>
          <w:u w:val="single"/>
        </w:rPr>
        <w:t xml:space="preserve">    </w:t>
      </w:r>
      <w:r>
        <w:rPr>
          <w:rFonts w:hint="eastAsia" w:ascii="黑体" w:hAnsi="黑体" w:eastAsia="黑体"/>
          <w:color w:val="000000"/>
          <w:sz w:val="21"/>
          <w:szCs w:val="21"/>
        </w:rPr>
        <w:t>年</w:t>
      </w:r>
      <w:r>
        <w:rPr>
          <w:rFonts w:hint="eastAsia" w:ascii="黑体" w:hAnsi="黑体" w:eastAsia="黑体"/>
          <w:color w:val="000000"/>
          <w:sz w:val="21"/>
          <w:szCs w:val="21"/>
          <w:u w:val="single"/>
        </w:rPr>
        <w:t>　</w:t>
      </w:r>
      <w:r>
        <w:rPr>
          <w:rFonts w:ascii="黑体" w:hAnsi="黑体" w:eastAsia="黑体"/>
          <w:color w:val="000000"/>
          <w:sz w:val="21"/>
          <w:szCs w:val="21"/>
          <w:u w:val="single"/>
        </w:rPr>
        <w:t xml:space="preserve"> </w:t>
      </w:r>
      <w:r>
        <w:rPr>
          <w:rFonts w:hint="eastAsia" w:ascii="黑体" w:hAnsi="黑体" w:eastAsia="黑体"/>
          <w:color w:val="000000"/>
          <w:sz w:val="21"/>
          <w:szCs w:val="21"/>
        </w:rPr>
        <w:t>月</w:t>
      </w:r>
      <w:r>
        <w:rPr>
          <w:rFonts w:hint="eastAsia" w:ascii="黑体" w:hAnsi="黑体" w:eastAsia="黑体"/>
          <w:color w:val="000000"/>
          <w:sz w:val="21"/>
          <w:szCs w:val="21"/>
          <w:u w:val="single"/>
        </w:rPr>
        <w:t>　</w:t>
      </w:r>
      <w:r>
        <w:rPr>
          <w:rFonts w:ascii="黑体" w:hAnsi="黑体" w:eastAsia="黑体"/>
          <w:color w:val="000000"/>
          <w:sz w:val="21"/>
          <w:szCs w:val="21"/>
          <w:u w:val="single"/>
        </w:rPr>
        <w:t xml:space="preserve"> </w:t>
      </w:r>
      <w:r>
        <w:rPr>
          <w:rFonts w:hint="eastAsia" w:ascii="黑体" w:hAnsi="黑体" w:eastAsia="黑体"/>
          <w:color w:val="000000"/>
          <w:sz w:val="21"/>
          <w:szCs w:val="21"/>
        </w:rPr>
        <w:t>日签字生效，特此证明。</w:t>
      </w:r>
    </w:p>
    <w:p w14:paraId="777FE765">
      <w:pPr>
        <w:pStyle w:val="9"/>
        <w:spacing w:line="360" w:lineRule="auto"/>
        <w:ind w:firstLine="428" w:firstLineChars="204"/>
        <w:rPr>
          <w:rFonts w:ascii="黑体" w:hAnsi="黑体" w:eastAsia="黑体"/>
          <w:color w:val="000000"/>
          <w:sz w:val="21"/>
          <w:szCs w:val="21"/>
        </w:rPr>
      </w:pPr>
      <w:r>
        <w:rPr>
          <w:rFonts w:hint="eastAsia" w:ascii="黑体" w:hAnsi="黑体" w:eastAsia="黑体"/>
          <w:color w:val="000000"/>
          <w:sz w:val="21"/>
          <w:szCs w:val="21"/>
        </w:rPr>
        <w:t>被授权人无转委托权。</w:t>
      </w:r>
    </w:p>
    <w:p w14:paraId="5B321EC0">
      <w:pPr>
        <w:pStyle w:val="9"/>
        <w:spacing w:line="360" w:lineRule="auto"/>
        <w:ind w:firstLine="0" w:firstLineChars="0"/>
        <w:rPr>
          <w:rFonts w:ascii="黑体" w:hAnsi="黑体" w:eastAsia="黑体"/>
          <w:color w:val="000000"/>
          <w:sz w:val="21"/>
          <w:szCs w:val="21"/>
        </w:rPr>
      </w:pPr>
    </w:p>
    <w:p w14:paraId="0825FFEA">
      <w:pPr>
        <w:pStyle w:val="9"/>
        <w:spacing w:line="360" w:lineRule="auto"/>
        <w:ind w:firstLine="0" w:firstLineChars="0"/>
        <w:rPr>
          <w:rFonts w:ascii="黑体" w:hAnsi="黑体" w:eastAsia="黑体"/>
          <w:color w:val="000000"/>
          <w:sz w:val="21"/>
          <w:szCs w:val="21"/>
        </w:rPr>
      </w:pPr>
    </w:p>
    <w:tbl>
      <w:tblPr>
        <w:tblStyle w:val="5"/>
        <w:tblW w:w="0" w:type="auto"/>
        <w:tblInd w:w="0" w:type="dxa"/>
        <w:tblLayout w:type="fixed"/>
        <w:tblCellMar>
          <w:top w:w="0" w:type="dxa"/>
          <w:left w:w="108" w:type="dxa"/>
          <w:bottom w:w="0" w:type="dxa"/>
          <w:right w:w="108" w:type="dxa"/>
        </w:tblCellMar>
      </w:tblPr>
      <w:tblGrid>
        <w:gridCol w:w="2802"/>
        <w:gridCol w:w="5726"/>
      </w:tblGrid>
      <w:tr w14:paraId="415F46B0">
        <w:tblPrEx>
          <w:tblCellMar>
            <w:top w:w="0" w:type="dxa"/>
            <w:left w:w="108" w:type="dxa"/>
            <w:bottom w:w="0" w:type="dxa"/>
            <w:right w:w="108" w:type="dxa"/>
          </w:tblCellMar>
        </w:tblPrEx>
        <w:tc>
          <w:tcPr>
            <w:tcW w:w="2802" w:type="dxa"/>
            <w:noWrap w:val="0"/>
            <w:vAlign w:val="top"/>
          </w:tcPr>
          <w:p w14:paraId="6E931859">
            <w:pPr>
              <w:pStyle w:val="9"/>
              <w:spacing w:line="360" w:lineRule="auto"/>
              <w:ind w:firstLine="0" w:firstLineChars="0"/>
              <w:rPr>
                <w:rFonts w:ascii="黑体" w:hAnsi="黑体" w:eastAsia="黑体"/>
                <w:color w:val="000000"/>
                <w:sz w:val="21"/>
                <w:szCs w:val="21"/>
              </w:rPr>
            </w:pPr>
          </w:p>
        </w:tc>
        <w:tc>
          <w:tcPr>
            <w:tcW w:w="5726" w:type="dxa"/>
            <w:noWrap w:val="0"/>
            <w:vAlign w:val="top"/>
          </w:tcPr>
          <w:p w14:paraId="0FC22AED">
            <w:pPr>
              <w:spacing w:line="360" w:lineRule="auto"/>
              <w:rPr>
                <w:rFonts w:ascii="黑体" w:hAnsi="黑体" w:eastAsia="黑体"/>
                <w:color w:val="000000"/>
                <w:szCs w:val="21"/>
              </w:rPr>
            </w:pPr>
            <w:r>
              <w:rPr>
                <w:rFonts w:hint="eastAsia" w:ascii="黑体" w:hAnsi="黑体" w:eastAsia="黑体"/>
                <w:color w:val="000000"/>
                <w:szCs w:val="21"/>
              </w:rPr>
              <w:t>投标人名称（加盖公章）：</w:t>
            </w:r>
            <w:r>
              <w:rPr>
                <w:rFonts w:ascii="黑体" w:hAnsi="黑体" w:eastAsia="黑体"/>
                <w:color w:val="000000"/>
                <w:szCs w:val="21"/>
                <w:u w:val="single"/>
              </w:rPr>
              <w:t xml:space="preserve">                             </w:t>
            </w:r>
          </w:p>
        </w:tc>
      </w:tr>
      <w:tr w14:paraId="10FAB498">
        <w:tblPrEx>
          <w:tblCellMar>
            <w:top w:w="0" w:type="dxa"/>
            <w:left w:w="108" w:type="dxa"/>
            <w:bottom w:w="0" w:type="dxa"/>
            <w:right w:w="108" w:type="dxa"/>
          </w:tblCellMar>
        </w:tblPrEx>
        <w:tc>
          <w:tcPr>
            <w:tcW w:w="2802" w:type="dxa"/>
            <w:noWrap w:val="0"/>
            <w:vAlign w:val="top"/>
          </w:tcPr>
          <w:p w14:paraId="78A062C4">
            <w:pPr>
              <w:pStyle w:val="9"/>
              <w:spacing w:line="360" w:lineRule="auto"/>
              <w:ind w:firstLine="0" w:firstLineChars="0"/>
              <w:rPr>
                <w:rFonts w:ascii="黑体" w:hAnsi="黑体" w:eastAsia="黑体"/>
                <w:color w:val="000000"/>
                <w:sz w:val="21"/>
                <w:szCs w:val="21"/>
              </w:rPr>
            </w:pPr>
          </w:p>
        </w:tc>
        <w:tc>
          <w:tcPr>
            <w:tcW w:w="5726" w:type="dxa"/>
            <w:noWrap w:val="0"/>
            <w:vAlign w:val="top"/>
          </w:tcPr>
          <w:p w14:paraId="78714479">
            <w:pPr>
              <w:spacing w:line="360" w:lineRule="auto"/>
              <w:rPr>
                <w:rFonts w:ascii="黑体" w:hAnsi="黑体" w:eastAsia="黑体"/>
                <w:color w:val="000000"/>
                <w:szCs w:val="21"/>
              </w:rPr>
            </w:pPr>
            <w:r>
              <w:rPr>
                <w:rFonts w:hint="eastAsia" w:ascii="黑体" w:hAnsi="黑体" w:eastAsia="黑体"/>
                <w:color w:val="000000"/>
                <w:szCs w:val="21"/>
              </w:rPr>
              <w:t>法定代表人（签名或盖私章）：</w:t>
            </w:r>
            <w:r>
              <w:rPr>
                <w:rFonts w:ascii="黑体" w:hAnsi="黑体" w:eastAsia="黑体"/>
                <w:color w:val="000000"/>
                <w:szCs w:val="21"/>
                <w:u w:val="single"/>
              </w:rPr>
              <w:t xml:space="preserve">                         </w:t>
            </w:r>
          </w:p>
        </w:tc>
      </w:tr>
      <w:tr w14:paraId="26EC71AE">
        <w:tblPrEx>
          <w:tblCellMar>
            <w:top w:w="0" w:type="dxa"/>
            <w:left w:w="108" w:type="dxa"/>
            <w:bottom w:w="0" w:type="dxa"/>
            <w:right w:w="108" w:type="dxa"/>
          </w:tblCellMar>
        </w:tblPrEx>
        <w:tc>
          <w:tcPr>
            <w:tcW w:w="2802" w:type="dxa"/>
            <w:noWrap w:val="0"/>
            <w:vAlign w:val="top"/>
          </w:tcPr>
          <w:p w14:paraId="0378B53D">
            <w:pPr>
              <w:pStyle w:val="9"/>
              <w:spacing w:line="360" w:lineRule="auto"/>
              <w:ind w:firstLine="0" w:firstLineChars="0"/>
              <w:rPr>
                <w:rFonts w:ascii="黑体" w:hAnsi="黑体" w:eastAsia="黑体"/>
                <w:color w:val="000000"/>
                <w:sz w:val="21"/>
                <w:szCs w:val="21"/>
              </w:rPr>
            </w:pPr>
          </w:p>
        </w:tc>
        <w:tc>
          <w:tcPr>
            <w:tcW w:w="5726" w:type="dxa"/>
            <w:noWrap w:val="0"/>
            <w:vAlign w:val="top"/>
          </w:tcPr>
          <w:p w14:paraId="6E32FE61">
            <w:pPr>
              <w:spacing w:line="360" w:lineRule="auto"/>
              <w:rPr>
                <w:rFonts w:ascii="黑体" w:hAnsi="黑体" w:eastAsia="黑体"/>
                <w:color w:val="000000"/>
                <w:szCs w:val="21"/>
              </w:rPr>
            </w:pPr>
            <w:r>
              <w:rPr>
                <w:rFonts w:hint="eastAsia" w:ascii="黑体" w:hAnsi="黑体" w:eastAsia="黑体"/>
                <w:color w:val="000000"/>
                <w:szCs w:val="21"/>
              </w:rPr>
              <w:t>身份证号码：</w:t>
            </w:r>
            <w:r>
              <w:rPr>
                <w:rFonts w:ascii="黑体" w:hAnsi="黑体" w:eastAsia="黑体"/>
                <w:color w:val="000000"/>
                <w:szCs w:val="21"/>
                <w:u w:val="single"/>
              </w:rPr>
              <w:t xml:space="preserve">                                        </w:t>
            </w:r>
          </w:p>
        </w:tc>
      </w:tr>
      <w:tr w14:paraId="4E349FF9">
        <w:tblPrEx>
          <w:tblCellMar>
            <w:top w:w="0" w:type="dxa"/>
            <w:left w:w="108" w:type="dxa"/>
            <w:bottom w:w="0" w:type="dxa"/>
            <w:right w:w="108" w:type="dxa"/>
          </w:tblCellMar>
        </w:tblPrEx>
        <w:tc>
          <w:tcPr>
            <w:tcW w:w="2802" w:type="dxa"/>
            <w:noWrap w:val="0"/>
            <w:vAlign w:val="top"/>
          </w:tcPr>
          <w:p w14:paraId="5C2FFE44">
            <w:pPr>
              <w:pStyle w:val="9"/>
              <w:spacing w:line="360" w:lineRule="auto"/>
              <w:ind w:firstLine="0" w:firstLineChars="0"/>
              <w:rPr>
                <w:rFonts w:ascii="黑体" w:hAnsi="黑体" w:eastAsia="黑体"/>
                <w:color w:val="000000"/>
                <w:sz w:val="21"/>
                <w:szCs w:val="21"/>
              </w:rPr>
            </w:pPr>
          </w:p>
        </w:tc>
        <w:tc>
          <w:tcPr>
            <w:tcW w:w="5726" w:type="dxa"/>
            <w:noWrap w:val="0"/>
            <w:vAlign w:val="top"/>
          </w:tcPr>
          <w:p w14:paraId="227D6EDA">
            <w:pPr>
              <w:spacing w:line="360" w:lineRule="auto"/>
              <w:rPr>
                <w:rFonts w:ascii="黑体" w:hAnsi="黑体" w:eastAsia="黑体"/>
                <w:color w:val="000000"/>
                <w:szCs w:val="21"/>
              </w:rPr>
            </w:pPr>
            <w:r>
              <w:rPr>
                <w:rFonts w:hint="eastAsia" w:ascii="黑体" w:hAnsi="黑体" w:eastAsia="黑体"/>
                <w:color w:val="000000"/>
                <w:szCs w:val="21"/>
              </w:rPr>
              <w:t>被授权人（签名或盖私章）：</w:t>
            </w:r>
            <w:r>
              <w:rPr>
                <w:rFonts w:ascii="黑体" w:hAnsi="黑体" w:eastAsia="黑体"/>
                <w:color w:val="000000"/>
                <w:szCs w:val="21"/>
                <w:u w:val="single"/>
              </w:rPr>
              <w:t xml:space="preserve">                           </w:t>
            </w:r>
          </w:p>
        </w:tc>
      </w:tr>
      <w:tr w14:paraId="45917C70">
        <w:tblPrEx>
          <w:tblCellMar>
            <w:top w:w="0" w:type="dxa"/>
            <w:left w:w="108" w:type="dxa"/>
            <w:bottom w:w="0" w:type="dxa"/>
            <w:right w:w="108" w:type="dxa"/>
          </w:tblCellMar>
        </w:tblPrEx>
        <w:tc>
          <w:tcPr>
            <w:tcW w:w="2802" w:type="dxa"/>
            <w:noWrap w:val="0"/>
            <w:vAlign w:val="top"/>
          </w:tcPr>
          <w:p w14:paraId="34CC4DE7">
            <w:pPr>
              <w:pStyle w:val="9"/>
              <w:spacing w:line="360" w:lineRule="auto"/>
              <w:ind w:firstLine="0" w:firstLineChars="0"/>
              <w:rPr>
                <w:rFonts w:ascii="黑体" w:hAnsi="黑体" w:eastAsia="黑体"/>
                <w:color w:val="000000"/>
                <w:sz w:val="21"/>
                <w:szCs w:val="21"/>
              </w:rPr>
            </w:pPr>
          </w:p>
        </w:tc>
        <w:tc>
          <w:tcPr>
            <w:tcW w:w="5726" w:type="dxa"/>
            <w:noWrap w:val="0"/>
            <w:vAlign w:val="top"/>
          </w:tcPr>
          <w:p w14:paraId="0BBEB52E">
            <w:pPr>
              <w:spacing w:line="360" w:lineRule="auto"/>
              <w:rPr>
                <w:rFonts w:ascii="黑体" w:hAnsi="黑体" w:eastAsia="黑体"/>
                <w:color w:val="000000"/>
                <w:szCs w:val="21"/>
              </w:rPr>
            </w:pPr>
            <w:r>
              <w:rPr>
                <w:rFonts w:hint="eastAsia" w:ascii="黑体" w:hAnsi="黑体" w:eastAsia="黑体"/>
                <w:color w:val="000000"/>
                <w:szCs w:val="21"/>
              </w:rPr>
              <w:t>身份证号码：</w:t>
            </w:r>
            <w:r>
              <w:rPr>
                <w:rFonts w:ascii="黑体" w:hAnsi="黑体" w:eastAsia="黑体"/>
                <w:color w:val="000000"/>
                <w:szCs w:val="21"/>
                <w:u w:val="single"/>
              </w:rPr>
              <w:t xml:space="preserve">                                        </w:t>
            </w:r>
          </w:p>
        </w:tc>
      </w:tr>
      <w:tr w14:paraId="3728FCD4">
        <w:tblPrEx>
          <w:tblCellMar>
            <w:top w:w="0" w:type="dxa"/>
            <w:left w:w="108" w:type="dxa"/>
            <w:bottom w:w="0" w:type="dxa"/>
            <w:right w:w="108" w:type="dxa"/>
          </w:tblCellMar>
        </w:tblPrEx>
        <w:tc>
          <w:tcPr>
            <w:tcW w:w="2802" w:type="dxa"/>
            <w:noWrap w:val="0"/>
            <w:vAlign w:val="top"/>
          </w:tcPr>
          <w:p w14:paraId="38AE0E33">
            <w:pPr>
              <w:pStyle w:val="9"/>
              <w:spacing w:line="360" w:lineRule="auto"/>
              <w:ind w:firstLine="0" w:firstLineChars="0"/>
              <w:rPr>
                <w:rFonts w:ascii="黑体" w:hAnsi="黑体" w:eastAsia="黑体"/>
                <w:color w:val="000000"/>
                <w:sz w:val="21"/>
                <w:szCs w:val="21"/>
              </w:rPr>
            </w:pPr>
          </w:p>
        </w:tc>
        <w:tc>
          <w:tcPr>
            <w:tcW w:w="5726" w:type="dxa"/>
            <w:noWrap w:val="0"/>
            <w:vAlign w:val="top"/>
          </w:tcPr>
          <w:p w14:paraId="5972EF12">
            <w:pPr>
              <w:spacing w:line="360" w:lineRule="auto"/>
              <w:rPr>
                <w:rFonts w:ascii="黑体" w:hAnsi="黑体" w:eastAsia="黑体"/>
                <w:color w:val="000000"/>
                <w:szCs w:val="21"/>
              </w:rPr>
            </w:pPr>
            <w:r>
              <w:rPr>
                <w:rFonts w:hint="eastAsia" w:ascii="黑体" w:hAnsi="黑体" w:eastAsia="黑体"/>
                <w:color w:val="000000"/>
                <w:szCs w:val="21"/>
              </w:rPr>
              <w:t>日期：</w:t>
            </w:r>
            <w:r>
              <w:rPr>
                <w:rFonts w:ascii="黑体" w:hAnsi="黑体" w:eastAsia="黑体"/>
                <w:color w:val="000000"/>
                <w:szCs w:val="21"/>
                <w:u w:val="single"/>
              </w:rPr>
              <w:t xml:space="preserve">              年             月             日</w:t>
            </w:r>
          </w:p>
        </w:tc>
      </w:tr>
    </w:tbl>
    <w:p w14:paraId="5BCEEB36">
      <w:pPr>
        <w:pStyle w:val="9"/>
        <w:spacing w:line="360" w:lineRule="auto"/>
        <w:ind w:firstLine="0" w:firstLineChars="0"/>
        <w:rPr>
          <w:rFonts w:ascii="黑体" w:hAnsi="黑体" w:eastAsia="黑体"/>
          <w:color w:val="000000"/>
          <w:sz w:val="21"/>
          <w:szCs w:val="21"/>
        </w:rPr>
      </w:pPr>
    </w:p>
    <w:p w14:paraId="15E08A22">
      <w:pPr>
        <w:pStyle w:val="9"/>
        <w:spacing w:line="360" w:lineRule="auto"/>
        <w:ind w:firstLine="0" w:firstLineChars="0"/>
        <w:rPr>
          <w:rFonts w:ascii="黑体" w:hAnsi="黑体" w:eastAsia="黑体"/>
          <w:color w:val="000000"/>
          <w:sz w:val="21"/>
          <w:szCs w:val="21"/>
        </w:rPr>
      </w:pPr>
    </w:p>
    <w:p w14:paraId="59CA0D03">
      <w:pPr>
        <w:spacing w:after="156" w:afterLines="50" w:line="360" w:lineRule="auto"/>
        <w:rPr>
          <w:rFonts w:ascii="黑体" w:hAnsi="黑体" w:eastAsia="黑体"/>
          <w:color w:val="000000"/>
          <w:szCs w:val="21"/>
        </w:rPr>
      </w:pPr>
      <w:r>
        <w:rPr>
          <w:rFonts w:hint="eastAsia" w:ascii="黑体" w:hAnsi="黑体" w:eastAsia="黑体"/>
          <w:color w:val="000000"/>
          <w:szCs w:val="21"/>
        </w:rPr>
        <w:t>须附：被授权人有效期内身份证复印件</w:t>
      </w:r>
    </w:p>
    <w:tbl>
      <w:tblPr>
        <w:tblStyle w:val="5"/>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4"/>
        <w:gridCol w:w="4264"/>
      </w:tblGrid>
      <w:tr w14:paraId="2F3FB693">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310" w:hRule="atLeast"/>
          <w:jc w:val="center"/>
        </w:trPr>
        <w:tc>
          <w:tcPr>
            <w:tcW w:w="4264" w:type="dxa"/>
            <w:noWrap w:val="0"/>
            <w:vAlign w:val="center"/>
          </w:tcPr>
          <w:p w14:paraId="2AE0A0B3">
            <w:pPr>
              <w:pStyle w:val="9"/>
              <w:spacing w:line="460" w:lineRule="exact"/>
              <w:ind w:firstLine="0" w:firstLineChars="0"/>
              <w:jc w:val="center"/>
              <w:rPr>
                <w:rFonts w:ascii="黑体" w:hAnsi="黑体" w:eastAsia="黑体"/>
                <w:color w:val="000000"/>
                <w:sz w:val="22"/>
                <w:szCs w:val="22"/>
              </w:rPr>
            </w:pPr>
            <w:r>
              <w:rPr>
                <w:rFonts w:hint="eastAsia" w:ascii="黑体" w:hAnsi="黑体" w:eastAsia="黑体"/>
                <w:color w:val="000000"/>
                <w:sz w:val="22"/>
                <w:szCs w:val="22"/>
              </w:rPr>
              <w:t>正面</w:t>
            </w:r>
          </w:p>
        </w:tc>
        <w:tc>
          <w:tcPr>
            <w:tcW w:w="4264" w:type="dxa"/>
            <w:noWrap w:val="0"/>
            <w:vAlign w:val="center"/>
          </w:tcPr>
          <w:p w14:paraId="0D147310">
            <w:pPr>
              <w:pStyle w:val="9"/>
              <w:spacing w:line="460" w:lineRule="exact"/>
              <w:ind w:firstLine="0" w:firstLineChars="0"/>
              <w:jc w:val="center"/>
              <w:rPr>
                <w:rFonts w:ascii="黑体" w:hAnsi="黑体" w:eastAsia="黑体"/>
                <w:color w:val="000000"/>
                <w:sz w:val="22"/>
                <w:szCs w:val="22"/>
              </w:rPr>
            </w:pPr>
            <w:r>
              <w:rPr>
                <w:rFonts w:hint="eastAsia" w:ascii="黑体" w:hAnsi="黑体" w:eastAsia="黑体"/>
                <w:color w:val="000000"/>
                <w:sz w:val="22"/>
                <w:szCs w:val="22"/>
              </w:rPr>
              <w:t>背面</w:t>
            </w:r>
          </w:p>
        </w:tc>
      </w:tr>
    </w:tbl>
    <w:p w14:paraId="5E8F8AC1">
      <w:pPr>
        <w:spacing w:before="156" w:beforeLines="50" w:after="312" w:afterLines="100" w:line="360" w:lineRule="auto"/>
        <w:rPr>
          <w:rFonts w:hint="eastAsia" w:ascii="黑体" w:hAnsi="黑体" w:eastAsia="黑体"/>
          <w:b/>
          <w:color w:val="000000"/>
          <w:spacing w:val="20"/>
          <w:sz w:val="30"/>
          <w:szCs w:val="30"/>
        </w:rPr>
      </w:pPr>
    </w:p>
    <w:p w14:paraId="64C12673">
      <w:pPr>
        <w:jc w:val="left"/>
        <w:rPr>
          <w:rStyle w:val="7"/>
          <w:rFonts w:hint="eastAsia"/>
          <w:color w:val="000000"/>
          <w:spacing w:val="12"/>
          <w:szCs w:val="21"/>
        </w:rPr>
      </w:pPr>
      <w:r>
        <w:rPr>
          <w:rStyle w:val="7"/>
          <w:rFonts w:hint="eastAsia"/>
          <w:color w:val="000000"/>
          <w:spacing w:val="12"/>
          <w:szCs w:val="21"/>
        </w:rPr>
        <w:t>附件4：资格声明函</w:t>
      </w:r>
    </w:p>
    <w:p w14:paraId="00873E40">
      <w:pPr>
        <w:jc w:val="left"/>
        <w:rPr>
          <w:rStyle w:val="7"/>
          <w:rFonts w:hint="eastAsia"/>
          <w:color w:val="000000"/>
          <w:spacing w:val="12"/>
          <w:szCs w:val="21"/>
        </w:rPr>
      </w:pPr>
    </w:p>
    <w:p w14:paraId="13D67833">
      <w:pPr>
        <w:spacing w:before="156" w:beforeLines="50" w:after="312" w:afterLines="100" w:line="360" w:lineRule="auto"/>
        <w:jc w:val="center"/>
        <w:rPr>
          <w:rFonts w:ascii="黑体" w:hAnsi="黑体" w:eastAsia="黑体"/>
          <w:b/>
          <w:color w:val="000000"/>
          <w:spacing w:val="20"/>
          <w:sz w:val="30"/>
          <w:szCs w:val="30"/>
        </w:rPr>
      </w:pPr>
      <w:r>
        <w:rPr>
          <w:rFonts w:hint="eastAsia" w:ascii="黑体" w:hAnsi="黑体" w:eastAsia="黑体"/>
          <w:b/>
          <w:color w:val="000000"/>
          <w:spacing w:val="20"/>
          <w:sz w:val="30"/>
          <w:szCs w:val="30"/>
        </w:rPr>
        <w:t>资格声明函</w:t>
      </w:r>
    </w:p>
    <w:p w14:paraId="741BA5CF">
      <w:pPr>
        <w:adjustRightInd w:val="0"/>
        <w:snapToGrid w:val="0"/>
        <w:spacing w:after="156" w:afterLines="50" w:line="360" w:lineRule="auto"/>
        <w:rPr>
          <w:rFonts w:ascii="黑体" w:hAnsi="黑体" w:eastAsia="黑体"/>
          <w:b/>
          <w:color w:val="000000"/>
          <w:szCs w:val="21"/>
        </w:rPr>
      </w:pPr>
      <w:r>
        <w:rPr>
          <w:rFonts w:hint="eastAsia" w:ascii="黑体" w:hAnsi="黑体" w:eastAsia="黑体"/>
          <w:b/>
          <w:color w:val="000000"/>
        </w:rPr>
        <w:t>东莞理工学院</w:t>
      </w:r>
      <w:r>
        <w:rPr>
          <w:rFonts w:hint="eastAsia" w:ascii="黑体" w:hAnsi="黑体" w:eastAsia="黑体"/>
          <w:b/>
          <w:color w:val="000000"/>
          <w:szCs w:val="21"/>
        </w:rPr>
        <w:t>：</w:t>
      </w:r>
    </w:p>
    <w:p w14:paraId="3D6E613B">
      <w:pPr>
        <w:adjustRightInd w:val="0"/>
        <w:snapToGrid w:val="0"/>
        <w:spacing w:line="360" w:lineRule="auto"/>
        <w:ind w:firstLine="424" w:firstLineChars="202"/>
        <w:rPr>
          <w:rFonts w:ascii="黑体" w:hAnsi="黑体" w:eastAsia="黑体"/>
          <w:color w:val="000000"/>
          <w:szCs w:val="21"/>
        </w:rPr>
      </w:pPr>
      <w:r>
        <w:rPr>
          <w:rFonts w:hint="eastAsia" w:ascii="黑体" w:hAnsi="黑体" w:eastAsia="黑体"/>
          <w:color w:val="000000"/>
          <w:szCs w:val="21"/>
        </w:rPr>
        <w:t xml:space="preserve">关于贵单位 </w:t>
      </w:r>
      <w:r>
        <w:rPr>
          <w:rFonts w:hint="eastAsia" w:ascii="黑体" w:hAnsi="黑体" w:eastAsia="黑体"/>
          <w:color w:val="000000"/>
          <w:szCs w:val="21"/>
          <w:u w:val="single"/>
        </w:rPr>
        <w:t xml:space="preserve">     </w:t>
      </w:r>
      <w:r>
        <w:rPr>
          <w:rFonts w:hint="eastAsia" w:ascii="黑体" w:hAnsi="黑体" w:eastAsia="黑体"/>
          <w:color w:val="000000"/>
          <w:szCs w:val="21"/>
        </w:rPr>
        <w:t>年</w:t>
      </w:r>
      <w:r>
        <w:rPr>
          <w:rFonts w:hint="eastAsia" w:ascii="黑体" w:hAnsi="黑体" w:eastAsia="黑体"/>
          <w:color w:val="000000"/>
          <w:szCs w:val="21"/>
          <w:u w:val="single"/>
        </w:rPr>
        <w:t xml:space="preserve">      </w:t>
      </w:r>
      <w:r>
        <w:rPr>
          <w:rFonts w:hint="eastAsia" w:ascii="黑体" w:hAnsi="黑体" w:eastAsia="黑体"/>
          <w:color w:val="000000"/>
          <w:szCs w:val="21"/>
        </w:rPr>
        <w:t>月</w:t>
      </w:r>
      <w:r>
        <w:rPr>
          <w:rFonts w:hint="eastAsia" w:ascii="黑体" w:hAnsi="黑体" w:eastAsia="黑体"/>
          <w:color w:val="000000"/>
          <w:szCs w:val="21"/>
          <w:u w:val="single"/>
        </w:rPr>
        <w:t xml:space="preserve">     </w:t>
      </w:r>
      <w:r>
        <w:rPr>
          <w:rFonts w:hint="eastAsia" w:ascii="黑体" w:hAnsi="黑体" w:eastAsia="黑体"/>
          <w:color w:val="000000"/>
          <w:szCs w:val="21"/>
        </w:rPr>
        <w:t>日发布</w:t>
      </w:r>
      <w:r>
        <w:rPr>
          <w:rFonts w:hint="eastAsia" w:ascii="黑体" w:hAnsi="黑体" w:eastAsia="黑体"/>
          <w:color w:val="000000"/>
          <w:szCs w:val="21"/>
          <w:u w:val="single"/>
        </w:rPr>
        <w:t xml:space="preserve">               </w:t>
      </w:r>
      <w:r>
        <w:rPr>
          <w:rFonts w:hint="eastAsia" w:ascii="黑体" w:hAnsi="黑体" w:eastAsia="黑体"/>
          <w:color w:val="000000"/>
          <w:szCs w:val="21"/>
        </w:rPr>
        <w:t>项目（采购编号：</w:t>
      </w:r>
      <w:r>
        <w:rPr>
          <w:rFonts w:hint="eastAsia" w:ascii="黑体" w:hAnsi="黑体" w:eastAsia="黑体"/>
          <w:color w:val="000000"/>
          <w:szCs w:val="21"/>
          <w:u w:val="single"/>
        </w:rPr>
        <w:t xml:space="preserve">           </w:t>
      </w:r>
      <w:r>
        <w:rPr>
          <w:rFonts w:hint="eastAsia" w:ascii="黑体" w:hAnsi="黑体" w:eastAsia="黑体"/>
          <w:color w:val="000000"/>
          <w:szCs w:val="21"/>
        </w:rPr>
        <w:t>）的采购公告，本公司（企业）愿意参加投标，并声明：</w:t>
      </w:r>
    </w:p>
    <w:p w14:paraId="4A9A17DF">
      <w:pPr>
        <w:pStyle w:val="8"/>
        <w:numPr>
          <w:ilvl w:val="0"/>
          <w:numId w:val="4"/>
        </w:numPr>
        <w:adjustRightInd w:val="0"/>
        <w:snapToGrid w:val="0"/>
        <w:spacing w:line="360" w:lineRule="auto"/>
        <w:ind w:firstLineChars="0"/>
        <w:rPr>
          <w:rFonts w:ascii="黑体" w:hAnsi="黑体" w:eastAsia="黑体"/>
          <w:bCs/>
          <w:color w:val="000000"/>
          <w:szCs w:val="21"/>
        </w:rPr>
      </w:pPr>
      <w:r>
        <w:rPr>
          <w:rFonts w:hint="eastAsia" w:ascii="黑体" w:hAnsi="黑体" w:eastAsia="黑体"/>
          <w:color w:val="000000"/>
          <w:szCs w:val="21"/>
        </w:rPr>
        <w:t>本公司（企业）</w:t>
      </w:r>
      <w:r>
        <w:rPr>
          <w:rFonts w:hint="eastAsia" w:ascii="黑体" w:hAnsi="黑体" w:eastAsia="黑体"/>
          <w:bCs/>
          <w:color w:val="000000"/>
          <w:szCs w:val="21"/>
        </w:rPr>
        <w:t>具备《中华人民共和国政府采购法》第二十二条规定的条件：</w:t>
      </w:r>
    </w:p>
    <w:p w14:paraId="447A8A80">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（一）具有独立承担民事责任的能力；</w:t>
      </w:r>
    </w:p>
    <w:p w14:paraId="6E167ABF">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（二）具有良好的商业信誉和健全的财务会计制度；</w:t>
      </w:r>
    </w:p>
    <w:p w14:paraId="3B53D424">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（三）具有履行合同所必需的设备和专业技术能力；</w:t>
      </w:r>
    </w:p>
    <w:p w14:paraId="5732EA69">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（四）有依法缴纳税收和社会保障资金的良好记录；</w:t>
      </w:r>
    </w:p>
    <w:p w14:paraId="600901F9">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（五）参加政府采购活动前三年内，在经营活动中没有重大违法记录；</w:t>
      </w:r>
    </w:p>
    <w:p w14:paraId="1F243174">
      <w:pPr>
        <w:widowControl/>
        <w:adjustRightInd w:val="0"/>
        <w:snapToGrid w:val="0"/>
        <w:spacing w:line="360" w:lineRule="auto"/>
        <w:ind w:firstLine="360"/>
        <w:rPr>
          <w:rFonts w:ascii="黑体" w:hAnsi="黑体" w:eastAsia="黑体" w:cs="宋体"/>
          <w:color w:val="000000"/>
          <w:kern w:val="0"/>
          <w:szCs w:val="21"/>
        </w:rPr>
      </w:pPr>
      <w:r>
        <w:rPr>
          <w:rFonts w:hint="eastAsia" w:ascii="黑体" w:hAnsi="黑体" w:eastAsia="黑体" w:cs="宋体"/>
          <w:color w:val="000000"/>
          <w:kern w:val="0"/>
          <w:szCs w:val="21"/>
        </w:rPr>
        <w:t>（六）法律、行政法规规定的其他条件。</w:t>
      </w:r>
    </w:p>
    <w:p w14:paraId="1C88AFFF">
      <w:pPr>
        <w:pStyle w:val="8"/>
        <w:numPr>
          <w:ilvl w:val="0"/>
          <w:numId w:val="4"/>
        </w:numPr>
        <w:adjustRightInd w:val="0"/>
        <w:snapToGrid w:val="0"/>
        <w:spacing w:line="360" w:lineRule="auto"/>
        <w:ind w:firstLineChars="0"/>
        <w:rPr>
          <w:rFonts w:ascii="黑体" w:hAnsi="黑体" w:eastAsia="黑体"/>
          <w:bCs/>
          <w:color w:val="000000"/>
          <w:szCs w:val="21"/>
        </w:rPr>
      </w:pPr>
      <w:r>
        <w:rPr>
          <w:rFonts w:hint="eastAsia" w:ascii="黑体" w:hAnsi="黑体" w:eastAsia="黑体"/>
          <w:bCs/>
          <w:color w:val="000000"/>
          <w:szCs w:val="21"/>
        </w:rPr>
        <w:t>根据《中华人民共和国政府采购法实施条例》的规定，本公司（企业）如为采购项目提供整体设计、规范编制或者项目管理、监理、检测等服务的供应商，不再参加该采购项目的其他采购活动。</w:t>
      </w:r>
    </w:p>
    <w:p w14:paraId="0F41940E">
      <w:pPr>
        <w:pStyle w:val="8"/>
        <w:numPr>
          <w:ilvl w:val="0"/>
          <w:numId w:val="4"/>
        </w:numPr>
        <w:adjustRightInd w:val="0"/>
        <w:snapToGrid w:val="0"/>
        <w:spacing w:line="360" w:lineRule="auto"/>
        <w:ind w:firstLineChars="0"/>
        <w:rPr>
          <w:rFonts w:ascii="黑体" w:hAnsi="黑体" w:eastAsia="黑体"/>
          <w:color w:val="000000"/>
          <w:szCs w:val="21"/>
        </w:rPr>
      </w:pPr>
      <w:r>
        <w:rPr>
          <w:rFonts w:hint="eastAsia" w:ascii="黑体" w:hAnsi="黑体" w:eastAsia="黑体"/>
          <w:color w:val="000000"/>
          <w:szCs w:val="21"/>
        </w:rPr>
        <w:t>我方承诺单位负责人为同一人或者存在直接控股、管理关系的不同供应商，不得同时参加本采购项目投标。</w:t>
      </w:r>
    </w:p>
    <w:p w14:paraId="69513049">
      <w:pPr>
        <w:adjustRightInd w:val="0"/>
        <w:snapToGrid w:val="0"/>
        <w:spacing w:line="360" w:lineRule="auto"/>
        <w:ind w:firstLine="424" w:firstLineChars="202"/>
        <w:rPr>
          <w:rFonts w:ascii="黑体" w:hAnsi="黑体" w:eastAsia="黑体"/>
          <w:color w:val="000000"/>
          <w:szCs w:val="21"/>
        </w:rPr>
      </w:pPr>
      <w:r>
        <w:rPr>
          <w:rFonts w:hint="eastAsia" w:ascii="黑体" w:hAnsi="黑体" w:eastAsia="黑体"/>
          <w:color w:val="000000"/>
          <w:szCs w:val="21"/>
        </w:rPr>
        <w:t>本公司（企业）承诺在本次招标采购活动中，如有违法、违规、弄虚作假行为，所造成的损失、不良后果及法律责任，一律由我公司（企业）承担。</w:t>
      </w:r>
    </w:p>
    <w:p w14:paraId="5F96056A">
      <w:pPr>
        <w:adjustRightInd w:val="0"/>
        <w:snapToGrid w:val="0"/>
        <w:spacing w:before="156" w:beforeLines="50" w:line="360" w:lineRule="auto"/>
        <w:ind w:firstLine="420"/>
        <w:rPr>
          <w:rFonts w:ascii="黑体" w:hAnsi="黑体" w:eastAsia="黑体"/>
          <w:color w:val="000000"/>
          <w:szCs w:val="21"/>
        </w:rPr>
      </w:pPr>
      <w:r>
        <w:rPr>
          <w:rFonts w:hint="eastAsia" w:ascii="黑体" w:hAnsi="黑体" w:eastAsia="黑体"/>
          <w:color w:val="000000"/>
          <w:szCs w:val="21"/>
        </w:rPr>
        <w:t>特此声明！</w:t>
      </w:r>
    </w:p>
    <w:p w14:paraId="0FAA15E3">
      <w:pPr>
        <w:adjustRightInd w:val="0"/>
        <w:snapToGrid w:val="0"/>
        <w:spacing w:before="312" w:beforeLines="100" w:line="360" w:lineRule="auto"/>
        <w:ind w:firstLine="420"/>
        <w:rPr>
          <w:rFonts w:ascii="黑体" w:hAnsi="黑体" w:eastAsia="黑体"/>
          <w:b/>
          <w:color w:val="000000"/>
          <w:szCs w:val="21"/>
        </w:rPr>
      </w:pPr>
      <w:r>
        <w:rPr>
          <w:rFonts w:hint="eastAsia" w:ascii="黑体" w:hAnsi="黑体" w:eastAsia="黑体"/>
          <w:b/>
          <w:color w:val="000000"/>
          <w:szCs w:val="21"/>
        </w:rPr>
        <w:t>备注：1.本声明函必须提供且内容不得擅自删改，否则视为无效投标。</w:t>
      </w:r>
    </w:p>
    <w:p w14:paraId="3BAECD1E">
      <w:pPr>
        <w:adjustRightInd w:val="0"/>
        <w:snapToGrid w:val="0"/>
        <w:spacing w:line="360" w:lineRule="auto"/>
        <w:ind w:firstLine="1138" w:firstLineChars="540"/>
        <w:rPr>
          <w:rFonts w:ascii="黑体" w:hAnsi="黑体" w:eastAsia="黑体"/>
          <w:b/>
          <w:color w:val="000000"/>
          <w:szCs w:val="21"/>
        </w:rPr>
      </w:pPr>
      <w:r>
        <w:rPr>
          <w:rFonts w:ascii="黑体" w:hAnsi="黑体" w:eastAsia="黑体"/>
          <w:b/>
          <w:color w:val="000000"/>
          <w:szCs w:val="21"/>
        </w:rPr>
        <w:t>2.本</w:t>
      </w:r>
      <w:bookmarkStart w:id="3" w:name="_Hlk20518506"/>
      <w:r>
        <w:rPr>
          <w:rFonts w:ascii="黑体" w:hAnsi="黑体" w:eastAsia="黑体"/>
          <w:b/>
          <w:color w:val="000000"/>
          <w:szCs w:val="21"/>
        </w:rPr>
        <w:t>声明</w:t>
      </w:r>
      <w:bookmarkEnd w:id="3"/>
      <w:r>
        <w:rPr>
          <w:rFonts w:ascii="黑体" w:hAnsi="黑体" w:eastAsia="黑体"/>
          <w:b/>
          <w:color w:val="000000"/>
          <w:szCs w:val="21"/>
        </w:rPr>
        <w:t>函如有虚假或与事实不符的，作无效投标处理。</w:t>
      </w:r>
    </w:p>
    <w:p w14:paraId="25DF5D28">
      <w:pPr>
        <w:adjustRightInd w:val="0"/>
        <w:snapToGrid w:val="0"/>
        <w:spacing w:after="156" w:afterLines="50" w:line="360" w:lineRule="auto"/>
        <w:jc w:val="left"/>
        <w:rPr>
          <w:rFonts w:ascii="黑体" w:hAnsi="黑体" w:eastAsia="黑体"/>
          <w:b/>
          <w:color w:val="000000"/>
          <w:szCs w:val="21"/>
        </w:rPr>
      </w:pPr>
    </w:p>
    <w:p w14:paraId="3F10287F">
      <w:pPr>
        <w:adjustRightInd w:val="0"/>
        <w:snapToGrid w:val="0"/>
        <w:spacing w:after="156" w:afterLines="50" w:line="360" w:lineRule="auto"/>
        <w:jc w:val="left"/>
        <w:rPr>
          <w:rFonts w:ascii="黑体" w:hAnsi="黑体" w:eastAsia="黑体"/>
          <w:b/>
          <w:color w:val="000000"/>
          <w:szCs w:val="21"/>
        </w:rPr>
      </w:pPr>
    </w:p>
    <w:tbl>
      <w:tblPr>
        <w:tblStyle w:val="5"/>
        <w:tblW w:w="0" w:type="auto"/>
        <w:tblInd w:w="0" w:type="dxa"/>
        <w:tblLayout w:type="fixed"/>
        <w:tblCellMar>
          <w:top w:w="0" w:type="dxa"/>
          <w:left w:w="108" w:type="dxa"/>
          <w:bottom w:w="0" w:type="dxa"/>
          <w:right w:w="108" w:type="dxa"/>
        </w:tblCellMar>
      </w:tblPr>
      <w:tblGrid>
        <w:gridCol w:w="5353"/>
        <w:gridCol w:w="3175"/>
      </w:tblGrid>
      <w:tr w14:paraId="5E1F0399">
        <w:tblPrEx>
          <w:tblCellMar>
            <w:top w:w="0" w:type="dxa"/>
            <w:left w:w="108" w:type="dxa"/>
            <w:bottom w:w="0" w:type="dxa"/>
            <w:right w:w="108" w:type="dxa"/>
          </w:tblCellMar>
        </w:tblPrEx>
        <w:tc>
          <w:tcPr>
            <w:tcW w:w="5353" w:type="dxa"/>
            <w:noWrap w:val="0"/>
            <w:vAlign w:val="top"/>
          </w:tcPr>
          <w:p w14:paraId="5518F016">
            <w:pPr>
              <w:spacing w:line="360" w:lineRule="auto"/>
              <w:rPr>
                <w:rFonts w:ascii="黑体" w:hAnsi="黑体" w:eastAsia="黑体"/>
                <w:color w:val="000000"/>
                <w:szCs w:val="21"/>
              </w:rPr>
            </w:pPr>
            <w:r>
              <w:rPr>
                <w:rFonts w:hint="eastAsia" w:ascii="黑体" w:hAnsi="黑体" w:eastAsia="黑体"/>
                <w:color w:val="000000"/>
                <w:szCs w:val="21"/>
              </w:rPr>
              <w:t>投标人名称（加盖公章）：</w:t>
            </w:r>
            <w:r>
              <w:rPr>
                <w:rFonts w:ascii="黑体" w:hAnsi="黑体" w:eastAsia="黑体"/>
                <w:color w:val="000000"/>
                <w:szCs w:val="21"/>
                <w:u w:val="single"/>
              </w:rPr>
              <w:t xml:space="preserve">                         </w:t>
            </w:r>
          </w:p>
        </w:tc>
        <w:tc>
          <w:tcPr>
            <w:tcW w:w="3175" w:type="dxa"/>
            <w:noWrap w:val="0"/>
            <w:vAlign w:val="top"/>
          </w:tcPr>
          <w:p w14:paraId="5E6292DC">
            <w:pPr>
              <w:spacing w:line="360" w:lineRule="auto"/>
              <w:rPr>
                <w:rFonts w:ascii="黑体" w:hAnsi="黑体" w:eastAsia="黑体"/>
                <w:color w:val="000000"/>
                <w:szCs w:val="21"/>
              </w:rPr>
            </w:pPr>
          </w:p>
        </w:tc>
      </w:tr>
      <w:tr w14:paraId="3D531D46">
        <w:tblPrEx>
          <w:tblCellMar>
            <w:top w:w="0" w:type="dxa"/>
            <w:left w:w="108" w:type="dxa"/>
            <w:bottom w:w="0" w:type="dxa"/>
            <w:right w:w="108" w:type="dxa"/>
          </w:tblCellMar>
        </w:tblPrEx>
        <w:tc>
          <w:tcPr>
            <w:tcW w:w="5353" w:type="dxa"/>
            <w:noWrap w:val="0"/>
            <w:vAlign w:val="top"/>
          </w:tcPr>
          <w:p w14:paraId="6A3BCC33">
            <w:pPr>
              <w:spacing w:line="360" w:lineRule="auto"/>
              <w:rPr>
                <w:rFonts w:ascii="黑体" w:hAnsi="黑体" w:eastAsia="黑体"/>
                <w:color w:val="000000"/>
                <w:szCs w:val="21"/>
              </w:rPr>
            </w:pPr>
            <w:r>
              <w:rPr>
                <w:rFonts w:hint="eastAsia" w:ascii="黑体" w:hAnsi="黑体" w:eastAsia="黑体"/>
                <w:color w:val="000000"/>
                <w:szCs w:val="21"/>
              </w:rPr>
              <w:t>日期：</w:t>
            </w:r>
            <w:r>
              <w:rPr>
                <w:rFonts w:ascii="黑体" w:hAnsi="黑体" w:eastAsia="黑体"/>
                <w:color w:val="000000"/>
                <w:szCs w:val="21"/>
                <w:u w:val="single"/>
              </w:rPr>
              <w:t xml:space="preserve">             年           月            日</w:t>
            </w:r>
          </w:p>
        </w:tc>
        <w:tc>
          <w:tcPr>
            <w:tcW w:w="3175" w:type="dxa"/>
            <w:noWrap w:val="0"/>
            <w:vAlign w:val="top"/>
          </w:tcPr>
          <w:p w14:paraId="010BFD64">
            <w:pPr>
              <w:spacing w:line="360" w:lineRule="auto"/>
              <w:rPr>
                <w:rFonts w:ascii="黑体" w:hAnsi="黑体" w:eastAsia="黑体"/>
                <w:color w:val="000000"/>
                <w:szCs w:val="21"/>
              </w:rPr>
            </w:pPr>
          </w:p>
        </w:tc>
      </w:tr>
    </w:tbl>
    <w:p w14:paraId="424E3380">
      <w:pPr>
        <w:jc w:val="left"/>
        <w:rPr>
          <w:rFonts w:hint="eastAsia" w:ascii="黑体" w:hAnsi="黑体" w:eastAsia="黑体"/>
          <w:color w:val="000000"/>
          <w:sz w:val="24"/>
        </w:rPr>
      </w:pPr>
    </w:p>
    <w:p w14:paraId="07ED1746">
      <w:pPr>
        <w:jc w:val="left"/>
        <w:rPr>
          <w:rFonts w:hint="eastAsia" w:ascii="黑体" w:hAnsi="黑体" w:eastAsia="黑体"/>
          <w:color w:val="000000"/>
          <w:sz w:val="24"/>
        </w:rPr>
      </w:pPr>
    </w:p>
    <w:p w14:paraId="6422D1E8">
      <w:pPr>
        <w:jc w:val="left"/>
        <w:rPr>
          <w:rFonts w:hint="eastAsia" w:ascii="黑体" w:hAnsi="黑体" w:eastAsia="黑体"/>
          <w:color w:val="000000"/>
          <w:sz w:val="24"/>
        </w:rPr>
      </w:pPr>
    </w:p>
    <w:p w14:paraId="010953F2">
      <w:pPr>
        <w:jc w:val="left"/>
        <w:rPr>
          <w:rFonts w:hint="eastAsia" w:ascii="黑体" w:hAnsi="黑体" w:eastAsia="黑体"/>
          <w:color w:val="000000"/>
          <w:sz w:val="24"/>
        </w:rPr>
      </w:pPr>
    </w:p>
    <w:p w14:paraId="06C34C71">
      <w:pPr>
        <w:jc w:val="left"/>
        <w:rPr>
          <w:rStyle w:val="7"/>
          <w:rFonts w:hint="eastAsia"/>
          <w:color w:val="000000"/>
          <w:spacing w:val="12"/>
          <w:szCs w:val="21"/>
        </w:rPr>
      </w:pPr>
      <w:r>
        <w:rPr>
          <w:rFonts w:ascii="黑体" w:hAnsi="黑体" w:eastAsia="黑体"/>
          <w:color w:val="000000"/>
          <w:sz w:val="24"/>
        </w:rPr>
        <w:br w:type="page"/>
      </w:r>
      <w:r>
        <w:rPr>
          <w:rStyle w:val="7"/>
          <w:rFonts w:hint="eastAsia"/>
          <w:color w:val="000000"/>
          <w:spacing w:val="12"/>
          <w:szCs w:val="21"/>
        </w:rPr>
        <w:t>附件5：在经营活动中没有重大违法记录的书面声明</w:t>
      </w:r>
    </w:p>
    <w:p w14:paraId="438BF407">
      <w:pPr>
        <w:jc w:val="left"/>
        <w:rPr>
          <w:rStyle w:val="7"/>
          <w:rFonts w:hint="eastAsia"/>
          <w:color w:val="000000"/>
          <w:spacing w:val="12"/>
          <w:szCs w:val="21"/>
        </w:rPr>
      </w:pPr>
    </w:p>
    <w:p w14:paraId="4A6EC5EC">
      <w:pPr>
        <w:spacing w:before="468" w:beforeLines="150" w:after="468" w:afterLines="150" w:line="360" w:lineRule="auto"/>
        <w:jc w:val="center"/>
        <w:rPr>
          <w:rFonts w:ascii="黑体" w:hAnsi="黑体" w:eastAsia="黑体"/>
          <w:b/>
          <w:color w:val="000000"/>
          <w:spacing w:val="20"/>
          <w:sz w:val="30"/>
          <w:szCs w:val="30"/>
        </w:rPr>
      </w:pPr>
      <w:r>
        <w:rPr>
          <w:rFonts w:hint="eastAsia" w:ascii="黑体" w:hAnsi="黑体" w:eastAsia="黑体"/>
          <w:b/>
          <w:color w:val="000000"/>
          <w:spacing w:val="20"/>
          <w:sz w:val="30"/>
          <w:szCs w:val="30"/>
        </w:rPr>
        <w:t>在经营活动中没有重大违法记录的书面声明</w:t>
      </w:r>
    </w:p>
    <w:p w14:paraId="23F179DF">
      <w:pPr>
        <w:adjustRightInd w:val="0"/>
        <w:snapToGrid w:val="0"/>
        <w:spacing w:after="156" w:afterLines="50" w:line="360" w:lineRule="auto"/>
        <w:rPr>
          <w:rFonts w:ascii="黑体" w:hAnsi="黑体" w:eastAsia="黑体"/>
          <w:b/>
          <w:color w:val="000000"/>
          <w:szCs w:val="21"/>
        </w:rPr>
      </w:pPr>
      <w:r>
        <w:rPr>
          <w:rFonts w:hint="eastAsia" w:ascii="黑体" w:hAnsi="黑体" w:eastAsia="黑体"/>
          <w:b/>
          <w:color w:val="000000"/>
          <w:szCs w:val="21"/>
        </w:rPr>
        <w:t>致：</w:t>
      </w:r>
      <w:r>
        <w:rPr>
          <w:rFonts w:hint="eastAsia" w:ascii="黑体" w:hAnsi="黑体" w:eastAsia="黑体"/>
          <w:b/>
          <w:color w:val="000000"/>
        </w:rPr>
        <w:t>东莞理工学院</w:t>
      </w:r>
      <w:r>
        <w:rPr>
          <w:rFonts w:hint="eastAsia" w:ascii="黑体" w:hAnsi="黑体" w:eastAsia="黑体"/>
          <w:b/>
          <w:color w:val="000000"/>
          <w:szCs w:val="21"/>
        </w:rPr>
        <w:t>：</w:t>
      </w:r>
    </w:p>
    <w:p w14:paraId="328F3585">
      <w:pPr>
        <w:spacing w:line="360" w:lineRule="auto"/>
        <w:ind w:firstLine="420" w:firstLineChars="200"/>
        <w:rPr>
          <w:rFonts w:ascii="黑体" w:hAnsi="黑体" w:eastAsia="黑体"/>
          <w:color w:val="000000"/>
          <w:szCs w:val="21"/>
        </w:rPr>
      </w:pPr>
      <w:r>
        <w:rPr>
          <w:rFonts w:hint="eastAsia" w:ascii="黑体" w:hAnsi="黑体" w:eastAsia="黑体"/>
          <w:color w:val="000000"/>
          <w:szCs w:val="21"/>
        </w:rPr>
        <w:t>本公司参加</w:t>
      </w:r>
      <w:r>
        <w:rPr>
          <w:rFonts w:ascii="黑体" w:hAnsi="黑体" w:eastAsia="黑体"/>
          <w:color w:val="000000"/>
          <w:szCs w:val="21"/>
          <w:u w:val="single"/>
        </w:rPr>
        <w:t xml:space="preserve">      </w:t>
      </w:r>
      <w:r>
        <w:rPr>
          <w:rFonts w:hint="eastAsia" w:ascii="黑体" w:hAnsi="黑体" w:eastAsia="黑体"/>
          <w:color w:val="000000"/>
          <w:szCs w:val="21"/>
          <w:u w:val="single"/>
        </w:rPr>
        <w:t>（</w:t>
      </w:r>
      <w:r>
        <w:rPr>
          <w:rFonts w:hint="eastAsia" w:ascii="黑体" w:hAnsi="黑体" w:eastAsia="黑体"/>
          <w:b/>
          <w:color w:val="000000"/>
          <w:szCs w:val="21"/>
          <w:u w:val="single"/>
        </w:rPr>
        <w:t>项目名称</w:t>
      </w:r>
      <w:r>
        <w:rPr>
          <w:rFonts w:hint="eastAsia" w:ascii="黑体" w:hAnsi="黑体" w:eastAsia="黑体"/>
          <w:color w:val="000000"/>
          <w:szCs w:val="21"/>
          <w:u w:val="single"/>
        </w:rPr>
        <w:t>）</w:t>
      </w:r>
      <w:r>
        <w:rPr>
          <w:rFonts w:ascii="黑体" w:hAnsi="黑体" w:eastAsia="黑体"/>
          <w:color w:val="000000"/>
          <w:szCs w:val="21"/>
          <w:u w:val="single"/>
        </w:rPr>
        <w:t xml:space="preserve">      </w:t>
      </w:r>
      <w:r>
        <w:rPr>
          <w:rFonts w:hint="eastAsia" w:ascii="黑体" w:hAnsi="黑体" w:eastAsia="黑体"/>
          <w:color w:val="000000"/>
          <w:szCs w:val="21"/>
        </w:rPr>
        <w:t>（采购编号：</w:t>
      </w:r>
      <w:r>
        <w:rPr>
          <w:rFonts w:ascii="黑体" w:hAnsi="黑体" w:eastAsia="黑体"/>
          <w:color w:val="000000"/>
          <w:szCs w:val="21"/>
          <w:u w:val="single"/>
        </w:rPr>
        <w:t xml:space="preserve">             </w:t>
      </w:r>
      <w:r>
        <w:rPr>
          <w:rFonts w:hint="eastAsia" w:ascii="黑体" w:hAnsi="黑体" w:eastAsia="黑体"/>
          <w:color w:val="000000"/>
          <w:szCs w:val="21"/>
        </w:rPr>
        <w:t>）的采购活动，并声明：</w:t>
      </w:r>
    </w:p>
    <w:p w14:paraId="222006CF">
      <w:pPr>
        <w:spacing w:line="360" w:lineRule="auto"/>
        <w:ind w:firstLine="420" w:firstLineChars="200"/>
        <w:rPr>
          <w:rFonts w:ascii="黑体" w:hAnsi="黑体" w:eastAsia="黑体"/>
          <w:color w:val="000000"/>
          <w:szCs w:val="21"/>
        </w:rPr>
      </w:pPr>
      <w:r>
        <w:rPr>
          <w:rFonts w:hint="eastAsia" w:ascii="黑体" w:hAnsi="黑体" w:eastAsia="黑体"/>
          <w:color w:val="000000"/>
          <w:szCs w:val="21"/>
        </w:rPr>
        <w:t>本公司参加本采购项目采购前</w:t>
      </w:r>
      <w:r>
        <w:rPr>
          <w:rFonts w:ascii="黑体" w:hAnsi="黑体" w:eastAsia="黑体"/>
          <w:color w:val="000000"/>
          <w:szCs w:val="21"/>
          <w:u w:val="single"/>
        </w:rPr>
        <w:t xml:space="preserve">   </w:t>
      </w:r>
      <w:r>
        <w:rPr>
          <w:rFonts w:hint="eastAsia" w:ascii="黑体" w:hAnsi="黑体" w:eastAsia="黑体"/>
          <w:color w:val="000000"/>
          <w:szCs w:val="21"/>
          <w:u w:val="single"/>
        </w:rPr>
        <w:t>3</w:t>
      </w:r>
      <w:r>
        <w:rPr>
          <w:rFonts w:ascii="黑体" w:hAnsi="黑体" w:eastAsia="黑体"/>
          <w:color w:val="000000"/>
          <w:szCs w:val="21"/>
          <w:u w:val="single"/>
        </w:rPr>
        <w:t xml:space="preserve">   </w:t>
      </w:r>
      <w:r>
        <w:rPr>
          <w:rFonts w:hint="eastAsia" w:ascii="黑体" w:hAnsi="黑体" w:eastAsia="黑体"/>
          <w:color w:val="000000"/>
          <w:szCs w:val="21"/>
        </w:rPr>
        <w:t>年内在经营活动中没有因违法经营受到刑事处罚或者责令停产停业、吊销许可证或者执照、较大数额罚款等行政处罚。</w:t>
      </w:r>
    </w:p>
    <w:p w14:paraId="491D5EB2">
      <w:pPr>
        <w:spacing w:before="312" w:beforeLines="100" w:after="312" w:afterLines="100" w:line="360" w:lineRule="auto"/>
        <w:ind w:firstLine="420" w:firstLineChars="200"/>
        <w:rPr>
          <w:rFonts w:ascii="黑体" w:hAnsi="黑体" w:eastAsia="黑体"/>
          <w:color w:val="000000"/>
          <w:szCs w:val="21"/>
        </w:rPr>
      </w:pPr>
      <w:r>
        <w:rPr>
          <w:rFonts w:hint="eastAsia" w:ascii="黑体" w:hAnsi="黑体" w:eastAsia="黑体"/>
          <w:color w:val="000000"/>
          <w:szCs w:val="21"/>
        </w:rPr>
        <w:t>特此声明！</w:t>
      </w:r>
    </w:p>
    <w:p w14:paraId="612F7F49">
      <w:pPr>
        <w:spacing w:line="360" w:lineRule="auto"/>
        <w:rPr>
          <w:rFonts w:ascii="黑体" w:hAnsi="黑体" w:eastAsia="黑体"/>
          <w:color w:val="000000"/>
          <w:szCs w:val="21"/>
        </w:rPr>
      </w:pPr>
    </w:p>
    <w:p w14:paraId="3233E141">
      <w:pPr>
        <w:spacing w:line="360" w:lineRule="auto"/>
        <w:rPr>
          <w:rFonts w:ascii="黑体" w:hAnsi="黑体" w:eastAsia="黑体"/>
          <w:color w:val="000000"/>
          <w:szCs w:val="21"/>
        </w:rPr>
      </w:pPr>
    </w:p>
    <w:p w14:paraId="1E596A66">
      <w:pPr>
        <w:spacing w:line="360" w:lineRule="auto"/>
        <w:rPr>
          <w:rFonts w:ascii="黑体" w:hAnsi="黑体" w:eastAsia="黑体"/>
          <w:color w:val="000000"/>
          <w:szCs w:val="21"/>
        </w:rPr>
      </w:pPr>
    </w:p>
    <w:p w14:paraId="01F87451">
      <w:pPr>
        <w:spacing w:line="360" w:lineRule="auto"/>
        <w:rPr>
          <w:rFonts w:ascii="黑体" w:hAnsi="黑体" w:eastAsia="黑体"/>
          <w:color w:val="000000"/>
          <w:szCs w:val="21"/>
        </w:rPr>
      </w:pPr>
    </w:p>
    <w:p w14:paraId="04F1425D">
      <w:pPr>
        <w:spacing w:line="360" w:lineRule="auto"/>
        <w:rPr>
          <w:rFonts w:ascii="黑体" w:hAnsi="黑体" w:eastAsia="黑体"/>
          <w:color w:val="000000"/>
          <w:szCs w:val="21"/>
        </w:rPr>
      </w:pPr>
    </w:p>
    <w:p w14:paraId="264AC00D">
      <w:pPr>
        <w:spacing w:line="360" w:lineRule="auto"/>
        <w:rPr>
          <w:rFonts w:ascii="黑体" w:hAnsi="黑体" w:eastAsia="黑体"/>
          <w:color w:val="000000"/>
          <w:szCs w:val="21"/>
        </w:rPr>
      </w:pPr>
    </w:p>
    <w:tbl>
      <w:tblPr>
        <w:tblStyle w:val="5"/>
        <w:tblW w:w="0" w:type="auto"/>
        <w:tblInd w:w="0" w:type="dxa"/>
        <w:tblLayout w:type="fixed"/>
        <w:tblCellMar>
          <w:top w:w="0" w:type="dxa"/>
          <w:left w:w="108" w:type="dxa"/>
          <w:bottom w:w="0" w:type="dxa"/>
          <w:right w:w="108" w:type="dxa"/>
        </w:tblCellMar>
      </w:tblPr>
      <w:tblGrid>
        <w:gridCol w:w="5353"/>
        <w:gridCol w:w="3175"/>
      </w:tblGrid>
      <w:tr w14:paraId="7F717256">
        <w:tblPrEx>
          <w:tblCellMar>
            <w:top w:w="0" w:type="dxa"/>
            <w:left w:w="108" w:type="dxa"/>
            <w:bottom w:w="0" w:type="dxa"/>
            <w:right w:w="108" w:type="dxa"/>
          </w:tblCellMar>
        </w:tblPrEx>
        <w:tc>
          <w:tcPr>
            <w:tcW w:w="5353" w:type="dxa"/>
            <w:noWrap w:val="0"/>
            <w:vAlign w:val="top"/>
          </w:tcPr>
          <w:p w14:paraId="24421FF5">
            <w:pPr>
              <w:overflowPunct w:val="0"/>
              <w:adjustRightInd w:val="0"/>
              <w:spacing w:line="360" w:lineRule="auto"/>
              <w:rPr>
                <w:rFonts w:ascii="黑体" w:hAnsi="黑体" w:eastAsia="黑体"/>
                <w:color w:val="000000"/>
                <w:szCs w:val="21"/>
              </w:rPr>
            </w:pPr>
            <w:r>
              <w:rPr>
                <w:rFonts w:hint="eastAsia" w:ascii="黑体" w:hAnsi="黑体" w:eastAsia="黑体"/>
                <w:color w:val="000000"/>
                <w:szCs w:val="21"/>
              </w:rPr>
              <w:t>投标人名称（加盖公章）：</w:t>
            </w:r>
            <w:r>
              <w:rPr>
                <w:rFonts w:ascii="黑体" w:hAnsi="黑体" w:eastAsia="黑体"/>
                <w:color w:val="000000"/>
                <w:szCs w:val="21"/>
                <w:u w:val="single"/>
              </w:rPr>
              <w:t xml:space="preserve">                         </w:t>
            </w:r>
          </w:p>
        </w:tc>
        <w:tc>
          <w:tcPr>
            <w:tcW w:w="3175" w:type="dxa"/>
            <w:noWrap w:val="0"/>
            <w:vAlign w:val="top"/>
          </w:tcPr>
          <w:p w14:paraId="1706293E">
            <w:pPr>
              <w:spacing w:line="360" w:lineRule="auto"/>
              <w:rPr>
                <w:rFonts w:ascii="黑体" w:hAnsi="黑体" w:eastAsia="黑体"/>
                <w:color w:val="000000"/>
                <w:szCs w:val="21"/>
              </w:rPr>
            </w:pPr>
          </w:p>
        </w:tc>
      </w:tr>
      <w:tr w14:paraId="71E991FC">
        <w:tblPrEx>
          <w:tblCellMar>
            <w:top w:w="0" w:type="dxa"/>
            <w:left w:w="108" w:type="dxa"/>
            <w:bottom w:w="0" w:type="dxa"/>
            <w:right w:w="108" w:type="dxa"/>
          </w:tblCellMar>
        </w:tblPrEx>
        <w:tc>
          <w:tcPr>
            <w:tcW w:w="5353" w:type="dxa"/>
            <w:noWrap w:val="0"/>
            <w:vAlign w:val="top"/>
          </w:tcPr>
          <w:p w14:paraId="5F09B053">
            <w:pPr>
              <w:spacing w:line="360" w:lineRule="auto"/>
              <w:rPr>
                <w:rFonts w:ascii="黑体" w:hAnsi="黑体" w:eastAsia="黑体"/>
                <w:color w:val="000000"/>
                <w:szCs w:val="21"/>
              </w:rPr>
            </w:pPr>
            <w:r>
              <w:rPr>
                <w:rFonts w:hint="eastAsia" w:ascii="黑体" w:hAnsi="黑体" w:eastAsia="黑体"/>
                <w:color w:val="000000"/>
                <w:szCs w:val="21"/>
              </w:rPr>
              <w:t>日期：</w:t>
            </w:r>
            <w:r>
              <w:rPr>
                <w:rFonts w:ascii="黑体" w:hAnsi="黑体" w:eastAsia="黑体"/>
                <w:color w:val="000000"/>
                <w:szCs w:val="21"/>
                <w:u w:val="single"/>
              </w:rPr>
              <w:t xml:space="preserve">             年           月            日</w:t>
            </w:r>
          </w:p>
        </w:tc>
        <w:tc>
          <w:tcPr>
            <w:tcW w:w="3175" w:type="dxa"/>
            <w:noWrap w:val="0"/>
            <w:vAlign w:val="top"/>
          </w:tcPr>
          <w:p w14:paraId="02659723">
            <w:pPr>
              <w:spacing w:line="360" w:lineRule="auto"/>
              <w:rPr>
                <w:rFonts w:ascii="黑体" w:hAnsi="黑体" w:eastAsia="黑体"/>
                <w:color w:val="000000"/>
                <w:szCs w:val="21"/>
              </w:rPr>
            </w:pPr>
          </w:p>
        </w:tc>
      </w:tr>
    </w:tbl>
    <w:p w14:paraId="6B01A844">
      <w:pPr>
        <w:spacing w:line="360" w:lineRule="auto"/>
        <w:rPr>
          <w:rFonts w:ascii="黑体" w:hAnsi="黑体" w:eastAsia="黑体"/>
          <w:color w:val="000000"/>
          <w:szCs w:val="21"/>
        </w:rPr>
      </w:pPr>
    </w:p>
    <w:p w14:paraId="0AC4B15E">
      <w:pPr>
        <w:spacing w:line="360" w:lineRule="auto"/>
        <w:rPr>
          <w:rFonts w:ascii="黑体" w:hAnsi="黑体" w:eastAsia="黑体"/>
          <w:color w:val="000000"/>
          <w:szCs w:val="21"/>
        </w:rPr>
      </w:pPr>
    </w:p>
    <w:p w14:paraId="0C8064C5">
      <w:pPr>
        <w:jc w:val="left"/>
        <w:rPr>
          <w:rFonts w:ascii="仿宋_GB2312" w:eastAsia="仿宋_GB2312"/>
          <w:color w:val="000000"/>
          <w:sz w:val="24"/>
        </w:rPr>
      </w:pPr>
    </w:p>
    <w:p w14:paraId="7EC99E7E">
      <w:pPr>
        <w:jc w:val="left"/>
        <w:rPr>
          <w:rFonts w:hint="eastAsia" w:ascii="黑体" w:hAnsi="黑体" w:eastAsia="黑体"/>
          <w:color w:val="000000"/>
          <w:sz w:val="24"/>
        </w:rPr>
      </w:pPr>
    </w:p>
    <w:p w14:paraId="0F57B8E1">
      <w:pPr>
        <w:jc w:val="left"/>
        <w:rPr>
          <w:rFonts w:hint="eastAsia" w:ascii="黑体" w:hAnsi="黑体" w:eastAsia="黑体"/>
          <w:color w:val="000000"/>
          <w:sz w:val="24"/>
        </w:rPr>
      </w:pPr>
    </w:p>
    <w:p w14:paraId="2819C692">
      <w:pPr>
        <w:jc w:val="left"/>
        <w:rPr>
          <w:rFonts w:hint="eastAsia" w:ascii="黑体" w:hAnsi="黑体" w:eastAsia="黑体"/>
          <w:color w:val="000000"/>
          <w:sz w:val="24"/>
        </w:rPr>
      </w:pPr>
    </w:p>
    <w:p w14:paraId="260C305D">
      <w:pPr>
        <w:jc w:val="left"/>
        <w:rPr>
          <w:rFonts w:hint="eastAsia" w:ascii="黑体" w:hAnsi="黑体" w:eastAsia="黑体"/>
          <w:color w:val="000000"/>
          <w:sz w:val="24"/>
        </w:rPr>
      </w:pPr>
    </w:p>
    <w:p w14:paraId="06CD80C2">
      <w:pPr>
        <w:jc w:val="left"/>
        <w:rPr>
          <w:rFonts w:hint="eastAsia" w:ascii="黑体" w:hAnsi="黑体" w:eastAsia="黑体"/>
          <w:color w:val="000000"/>
          <w:sz w:val="24"/>
        </w:rPr>
      </w:pPr>
    </w:p>
    <w:p w14:paraId="6B7CCC0A">
      <w:pPr>
        <w:jc w:val="left"/>
        <w:rPr>
          <w:rFonts w:hint="eastAsia" w:ascii="黑体" w:hAnsi="黑体" w:eastAsia="黑体"/>
          <w:color w:val="000000"/>
          <w:sz w:val="24"/>
        </w:rPr>
      </w:pPr>
    </w:p>
    <w:p w14:paraId="7FA90575">
      <w:pPr>
        <w:jc w:val="left"/>
        <w:rPr>
          <w:rFonts w:hint="eastAsia" w:ascii="黑体" w:hAnsi="黑体" w:eastAsia="黑体"/>
          <w:color w:val="000000"/>
          <w:sz w:val="24"/>
        </w:rPr>
      </w:pPr>
    </w:p>
    <w:p w14:paraId="51A44AC6">
      <w:pPr>
        <w:jc w:val="left"/>
        <w:rPr>
          <w:rFonts w:hint="eastAsia" w:ascii="黑体" w:hAnsi="黑体" w:eastAsia="黑体"/>
          <w:color w:val="000000"/>
          <w:sz w:val="24"/>
        </w:rPr>
      </w:pPr>
    </w:p>
    <w:p w14:paraId="561830D8">
      <w:pPr>
        <w:jc w:val="left"/>
        <w:rPr>
          <w:rFonts w:hint="eastAsia" w:ascii="黑体" w:hAnsi="黑体" w:eastAsia="黑体"/>
          <w:color w:val="000000"/>
          <w:sz w:val="24"/>
        </w:rPr>
      </w:pPr>
    </w:p>
    <w:p w14:paraId="07C3B36B">
      <w:pPr>
        <w:jc w:val="left"/>
        <w:rPr>
          <w:rFonts w:hint="eastAsia" w:ascii="黑体" w:hAnsi="黑体" w:eastAsia="黑体"/>
          <w:color w:val="000000"/>
          <w:sz w:val="24"/>
        </w:rPr>
      </w:pPr>
    </w:p>
    <w:p w14:paraId="5ED7C682">
      <w:pPr>
        <w:jc w:val="left"/>
        <w:rPr>
          <w:rStyle w:val="7"/>
          <w:color w:val="000000"/>
          <w:spacing w:val="12"/>
          <w:szCs w:val="21"/>
        </w:rPr>
      </w:pPr>
      <w:r>
        <w:rPr>
          <w:rStyle w:val="7"/>
          <w:rFonts w:hint="eastAsia"/>
          <w:color w:val="000000"/>
          <w:spacing w:val="12"/>
          <w:szCs w:val="21"/>
        </w:rPr>
        <w:t>附件6：报价资料袋（密封）封面页</w:t>
      </w:r>
    </w:p>
    <w:p w14:paraId="7BAE9A37">
      <w:pPr>
        <w:jc w:val="left"/>
        <w:rPr>
          <w:rStyle w:val="7"/>
          <w:rFonts w:hint="eastAsia"/>
          <w:color w:val="000000"/>
          <w:spacing w:val="12"/>
          <w:szCs w:val="21"/>
        </w:rPr>
      </w:pPr>
    </w:p>
    <w:p w14:paraId="08622378">
      <w:pPr>
        <w:rPr>
          <w:rFonts w:hint="eastAsia" w:ascii="黑体" w:hAnsi="黑体" w:eastAsia="黑体" w:cs="黑体"/>
          <w:kern w:val="0"/>
          <w:sz w:val="32"/>
          <w:szCs w:val="32"/>
          <w:shd w:val="clear" w:color="auto" w:fill="FFFFFF"/>
        </w:rPr>
      </w:pPr>
    </w:p>
    <w:p w14:paraId="61BFAA02">
      <w:pPr>
        <w:rPr>
          <w:rFonts w:ascii="仿宋" w:hAnsi="仿宋" w:eastAsia="仿宋" w:cs="仿宋"/>
          <w:kern w:val="0"/>
          <w:sz w:val="32"/>
          <w:szCs w:val="32"/>
          <w:shd w:val="clear" w:color="auto" w:fill="FFFFFF"/>
        </w:rPr>
      </w:pPr>
      <w:r>
        <w:rPr>
          <w:rFonts w:hint="eastAsia" w:ascii="黑体" w:hAnsi="黑体" w:eastAsia="黑体" w:cs="黑体"/>
          <w:kern w:val="0"/>
          <w:sz w:val="32"/>
          <w:szCs w:val="32"/>
          <w:shd w:val="clear" w:color="auto" w:fill="FFFFFF"/>
        </w:rPr>
        <w:t>项目编号：</w:t>
      </w:r>
      <w:r>
        <w:rPr>
          <w:rFonts w:hint="eastAsia" w:ascii="仿宋" w:hAnsi="仿宋" w:eastAsia="仿宋" w:cs="仿宋"/>
          <w:kern w:val="0"/>
          <w:sz w:val="32"/>
          <w:szCs w:val="32"/>
          <w:shd w:val="clear" w:color="auto" w:fill="FFFFFF"/>
        </w:rPr>
        <w:t>分散（20XX）XXX</w:t>
      </w:r>
    </w:p>
    <w:p w14:paraId="60AFD2D7">
      <w:pPr>
        <w:pStyle w:val="3"/>
      </w:pPr>
    </w:p>
    <w:p w14:paraId="2DD234C7">
      <w:pP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项目名称：</w:t>
      </w:r>
    </w:p>
    <w:p w14:paraId="7E75B823">
      <w:pPr>
        <w:rPr>
          <w:rFonts w:ascii="仿宋" w:hAnsi="仿宋" w:eastAsia="仿宋" w:cs="仿宋"/>
          <w:kern w:val="0"/>
          <w:sz w:val="44"/>
          <w:szCs w:val="44"/>
          <w:u w:val="single"/>
          <w:shd w:val="clear" w:color="auto" w:fill="FFFFFF"/>
        </w:rPr>
      </w:pPr>
      <w:r>
        <w:rPr>
          <w:rFonts w:hint="eastAsia" w:ascii="仿宋" w:hAnsi="仿宋" w:eastAsia="仿宋" w:cs="仿宋"/>
          <w:kern w:val="0"/>
          <w:sz w:val="36"/>
          <w:szCs w:val="36"/>
          <w:u w:val="single"/>
          <w:shd w:val="clear" w:color="auto" w:fill="FFFFFF"/>
        </w:rPr>
        <w:t>东莞理工学院XXXXXXXXXXXXXXXXXXXXXXXXXXXX项目</w:t>
      </w:r>
    </w:p>
    <w:p w14:paraId="60129F08">
      <w:pPr>
        <w:rPr>
          <w:rFonts w:ascii="仿宋" w:hAnsi="仿宋" w:eastAsia="仿宋" w:cs="仿宋"/>
          <w:kern w:val="0"/>
          <w:sz w:val="44"/>
          <w:szCs w:val="44"/>
          <w:u w:val="single"/>
          <w:shd w:val="clear" w:color="auto" w:fill="FFFFFF"/>
        </w:rPr>
      </w:pPr>
    </w:p>
    <w:p w14:paraId="63446704">
      <w:pPr>
        <w:ind w:firstLine="2880" w:firstLineChars="900"/>
        <w:rPr>
          <w:rFonts w:ascii="黑体" w:hAnsi="黑体" w:eastAsia="黑体" w:cs="黑体"/>
          <w:kern w:val="0"/>
          <w:sz w:val="32"/>
          <w:szCs w:val="32"/>
          <w:shd w:val="clear" w:color="auto" w:fill="FFFFFF"/>
        </w:rPr>
      </w:pPr>
    </w:p>
    <w:p w14:paraId="7428F1A4">
      <w:pPr>
        <w:ind w:firstLine="3520" w:firstLineChars="1100"/>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（询价采购）</w:t>
      </w:r>
    </w:p>
    <w:p w14:paraId="5CEC5770">
      <w:pPr>
        <w:jc w:val="center"/>
        <w:rPr>
          <w:rFonts w:ascii="方正公文小标宋" w:hAnsi="方正公文小标宋" w:eastAsia="方正公文小标宋" w:cs="方正公文小标宋"/>
          <w:kern w:val="0"/>
          <w:sz w:val="72"/>
          <w:szCs w:val="72"/>
          <w:shd w:val="clear" w:color="auto" w:fill="FFFFFF"/>
        </w:rPr>
      </w:pPr>
      <w:r>
        <w:rPr>
          <w:rFonts w:hint="eastAsia" w:ascii="方正公文小标宋" w:hAnsi="方正公文小标宋" w:eastAsia="方正公文小标宋" w:cs="方正公文小标宋"/>
          <w:kern w:val="0"/>
          <w:sz w:val="72"/>
          <w:szCs w:val="72"/>
          <w:shd w:val="clear" w:color="auto" w:fill="FFFFFF"/>
        </w:rPr>
        <w:t>报</w:t>
      </w:r>
    </w:p>
    <w:p w14:paraId="730D6EDB">
      <w:pPr>
        <w:jc w:val="center"/>
        <w:rPr>
          <w:rFonts w:ascii="方正公文小标宋" w:hAnsi="方正公文小标宋" w:eastAsia="方正公文小标宋" w:cs="方正公文小标宋"/>
          <w:kern w:val="0"/>
          <w:sz w:val="72"/>
          <w:szCs w:val="72"/>
          <w:shd w:val="clear" w:color="auto" w:fill="FFFFFF"/>
        </w:rPr>
      </w:pPr>
      <w:r>
        <w:rPr>
          <w:rFonts w:hint="eastAsia" w:ascii="方正公文小标宋" w:hAnsi="方正公文小标宋" w:eastAsia="方正公文小标宋" w:cs="方正公文小标宋"/>
          <w:kern w:val="0"/>
          <w:sz w:val="72"/>
          <w:szCs w:val="72"/>
          <w:shd w:val="clear" w:color="auto" w:fill="FFFFFF"/>
        </w:rPr>
        <w:t>价</w:t>
      </w:r>
    </w:p>
    <w:p w14:paraId="675B2604">
      <w:pPr>
        <w:jc w:val="center"/>
        <w:rPr>
          <w:rFonts w:ascii="方正公文小标宋" w:hAnsi="方正公文小标宋" w:eastAsia="方正公文小标宋" w:cs="方正公文小标宋"/>
          <w:kern w:val="0"/>
          <w:sz w:val="72"/>
          <w:szCs w:val="72"/>
          <w:shd w:val="clear" w:color="auto" w:fill="FFFFFF"/>
        </w:rPr>
      </w:pPr>
      <w:r>
        <w:rPr>
          <w:rFonts w:hint="eastAsia" w:ascii="方正公文小标宋" w:hAnsi="方正公文小标宋" w:eastAsia="方正公文小标宋" w:cs="方正公文小标宋"/>
          <w:kern w:val="0"/>
          <w:sz w:val="72"/>
          <w:szCs w:val="72"/>
          <w:shd w:val="clear" w:color="auto" w:fill="FFFFFF"/>
        </w:rPr>
        <w:t>文</w:t>
      </w:r>
    </w:p>
    <w:p w14:paraId="4562647D">
      <w:pPr>
        <w:jc w:val="center"/>
        <w:rPr>
          <w:rFonts w:ascii="方正公文小标宋" w:hAnsi="方正公文小标宋" w:eastAsia="方正公文小标宋" w:cs="方正公文小标宋"/>
          <w:kern w:val="0"/>
          <w:sz w:val="72"/>
          <w:szCs w:val="72"/>
          <w:shd w:val="clear" w:color="auto" w:fill="FFFFFF"/>
        </w:rPr>
      </w:pPr>
      <w:r>
        <w:rPr>
          <w:rFonts w:hint="eastAsia" w:ascii="方正公文小标宋" w:hAnsi="方正公文小标宋" w:eastAsia="方正公文小标宋" w:cs="方正公文小标宋"/>
          <w:kern w:val="0"/>
          <w:sz w:val="72"/>
          <w:szCs w:val="72"/>
          <w:shd w:val="clear" w:color="auto" w:fill="FFFFFF"/>
        </w:rPr>
        <w:t>件</w:t>
      </w:r>
    </w:p>
    <w:p w14:paraId="633BBC13">
      <w:pPr>
        <w:rPr>
          <w:rFonts w:ascii="仿宋" w:hAnsi="仿宋" w:eastAsia="仿宋" w:cs="仿宋"/>
          <w:kern w:val="0"/>
          <w:sz w:val="32"/>
          <w:szCs w:val="32"/>
          <w:shd w:val="clear" w:color="auto" w:fill="FFFFFF"/>
        </w:rPr>
      </w:pPr>
    </w:p>
    <w:p w14:paraId="3276F125">
      <w:pPr>
        <w:rPr>
          <w:rFonts w:hint="eastAsia" w:ascii="黑体" w:hAnsi="黑体" w:eastAsia="黑体" w:cs="黑体"/>
          <w:kern w:val="0"/>
          <w:sz w:val="32"/>
          <w:szCs w:val="32"/>
          <w:shd w:val="clear" w:color="auto" w:fill="FFFFFF"/>
        </w:rPr>
      </w:pPr>
    </w:p>
    <w:p w14:paraId="7606DB27">
      <w:pP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报价人（盖章）：</w:t>
      </w:r>
    </w:p>
    <w:p w14:paraId="390E8C86">
      <w:pP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联系人：</w:t>
      </w:r>
    </w:p>
    <w:p w14:paraId="20069F3D">
      <w:pPr>
        <w:rPr>
          <w:rFonts w:ascii="黑体" w:hAnsi="黑体" w:eastAsia="黑体" w:cs="黑体"/>
          <w:kern w:val="0"/>
          <w:sz w:val="32"/>
          <w:szCs w:val="32"/>
          <w:shd w:val="clear" w:color="auto" w:fill="FFFFFF"/>
        </w:rPr>
      </w:pPr>
      <w:r>
        <w:rPr>
          <w:rFonts w:hint="eastAsia" w:ascii="黑体" w:hAnsi="黑体" w:eastAsia="黑体" w:cs="黑体"/>
          <w:kern w:val="0"/>
          <w:sz w:val="32"/>
          <w:szCs w:val="32"/>
          <w:shd w:val="clear" w:color="auto" w:fill="FFFFFF"/>
        </w:rPr>
        <w:t>联系电话：</w:t>
      </w:r>
    </w:p>
    <w:p w14:paraId="1822F5C7">
      <w:pPr>
        <w:rPr>
          <w:rFonts w:ascii="黑体" w:hAnsi="黑体" w:eastAsia="黑体"/>
          <w:sz w:val="24"/>
        </w:rPr>
      </w:pPr>
      <w:r>
        <w:rPr>
          <w:rFonts w:hint="eastAsia" w:ascii="黑体" w:hAnsi="黑体" w:eastAsia="黑体" w:cs="黑体"/>
          <w:kern w:val="0"/>
          <w:sz w:val="32"/>
          <w:szCs w:val="32"/>
          <w:shd w:val="clear" w:color="auto" w:fill="FFFFFF"/>
        </w:rPr>
        <w:t>报价日期：</w:t>
      </w:r>
    </w:p>
    <w:p w14:paraId="1DC00B2D">
      <w:pPr>
        <w:jc w:val="left"/>
        <w:rPr>
          <w:rFonts w:ascii="黑体" w:hAnsi="黑体" w:eastAsia="黑体"/>
          <w:sz w:val="24"/>
        </w:rPr>
      </w:pPr>
    </w:p>
    <w:p w14:paraId="30CE23AA">
      <w:pPr>
        <w:pStyle w:val="3"/>
      </w:pPr>
    </w:p>
    <w:p w14:paraId="312E684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19FA4E-6CA4-4D0D-B032-097B9B50E6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53B33424-933F-4DE3-AB2A-EA1F49738B4D}"/>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83916E4-3727-4F4E-8574-FEA503B395A6}"/>
  </w:font>
  <w:font w:name="方正公文小标宋">
    <w:panose1 w:val="02000500000000000000"/>
    <w:charset w:val="86"/>
    <w:family w:val="auto"/>
    <w:pitch w:val="default"/>
    <w:sig w:usb0="A00002BF" w:usb1="38CF7CFA" w:usb2="00000016" w:usb3="00000000" w:csb0="00040001" w:csb1="00000000"/>
    <w:embedRegular r:id="rId4" w:fontKey="{6DCDEB54-C1C2-4096-95B5-42FB35AA65B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DB7F3D"/>
    <w:multiLevelType w:val="singleLevel"/>
    <w:tmpl w:val="3FDB7F3D"/>
    <w:lvl w:ilvl="0" w:tentative="0">
      <w:start w:val="1"/>
      <w:numFmt w:val="decimal"/>
      <w:suff w:val="nothing"/>
      <w:lvlText w:val="%1、"/>
      <w:lvlJc w:val="left"/>
    </w:lvl>
  </w:abstractNum>
  <w:abstractNum w:abstractNumId="1">
    <w:nsid w:val="437F1085"/>
    <w:multiLevelType w:val="multilevel"/>
    <w:tmpl w:val="437F1085"/>
    <w:lvl w:ilvl="0" w:tentative="0">
      <w:start w:val="1"/>
      <w:numFmt w:val="chineseCountingThousand"/>
      <w:suff w:val="nothing"/>
      <w:lvlText w:val="%1、"/>
      <w:lvlJc w:val="left"/>
      <w:pPr>
        <w:ind w:left="420" w:hanging="420"/>
      </w:pPr>
      <w:rPr>
        <w:rFonts w:hint="eastAsia"/>
        <w:color w:val="auto"/>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2">
    <w:nsid w:val="5BAF8CE3"/>
    <w:multiLevelType w:val="singleLevel"/>
    <w:tmpl w:val="5BAF8CE3"/>
    <w:lvl w:ilvl="0" w:tentative="0">
      <w:start w:val="1"/>
      <w:numFmt w:val="decimal"/>
      <w:suff w:val="nothing"/>
      <w:lvlText w:val="%1、"/>
      <w:lvlJc w:val="left"/>
    </w:lvl>
  </w:abstractNum>
  <w:abstractNum w:abstractNumId="3">
    <w:nsid w:val="72254C9F"/>
    <w:multiLevelType w:val="multilevel"/>
    <w:tmpl w:val="72254C9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D8123A"/>
    <w:rsid w:val="02BC708F"/>
    <w:rsid w:val="03393105"/>
    <w:rsid w:val="05B03761"/>
    <w:rsid w:val="1106123C"/>
    <w:rsid w:val="197665C1"/>
    <w:rsid w:val="230D1610"/>
    <w:rsid w:val="2C2C6526"/>
    <w:rsid w:val="2DC0604D"/>
    <w:rsid w:val="30D8123A"/>
    <w:rsid w:val="3BA73B8B"/>
    <w:rsid w:val="47CF7161"/>
    <w:rsid w:val="4AA43399"/>
    <w:rsid w:val="4B6E1533"/>
    <w:rsid w:val="4D611152"/>
    <w:rsid w:val="52E837CD"/>
    <w:rsid w:val="5482623D"/>
    <w:rsid w:val="578D0BD0"/>
    <w:rsid w:val="57EE3E5D"/>
    <w:rsid w:val="58760AD1"/>
    <w:rsid w:val="5AA8409E"/>
    <w:rsid w:val="6CCB431A"/>
    <w:rsid w:val="6FEF2552"/>
    <w:rsid w:val="71452CB9"/>
    <w:rsid w:val="7EF61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rPr>
      <w:rFonts w:eastAsia="黑体"/>
      <w:bCs/>
      <w:sz w:val="24"/>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qFormat/>
    <w:uiPriority w:val="22"/>
    <w:rPr>
      <w:b/>
      <w:bCs/>
    </w:rPr>
  </w:style>
  <w:style w:type="paragraph" w:styleId="8">
    <w:name w:val="List Paragraph"/>
    <w:basedOn w:val="1"/>
    <w:qFormat/>
    <w:uiPriority w:val="0"/>
    <w:pPr>
      <w:ind w:firstLine="420" w:firstLineChars="200"/>
    </w:pPr>
    <w:rPr>
      <w:rFonts w:ascii="Calibri" w:hAnsi="Calibri"/>
      <w:szCs w:val="22"/>
    </w:rPr>
  </w:style>
  <w:style w:type="paragraph" w:customStyle="1" w:styleId="9">
    <w:name w:val="正文缩进2格"/>
    <w:basedOn w:val="1"/>
    <w:qFormat/>
    <w:uiPriority w:val="0"/>
    <w:pPr>
      <w:spacing w:line="600" w:lineRule="exact"/>
      <w:ind w:firstLine="639" w:firstLineChars="206"/>
    </w:pPr>
    <w:rPr>
      <w:rFonts w:ascii="仿宋_GB2312" w:hAnsi="宋体" w:eastAsia="仿宋_GB2312"/>
      <w:sz w:val="31"/>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3732</Words>
  <Characters>3916</Characters>
  <Lines>0</Lines>
  <Paragraphs>0</Paragraphs>
  <TotalTime>2</TotalTime>
  <ScaleCrop>false</ScaleCrop>
  <LinksUpToDate>false</LinksUpToDate>
  <CharactersWithSpaces>5221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2026-04-01T00:49:00Z</dcterms:created>
  <dc:creator>YZJ</dc:creator>
  <cp:lastModifiedBy>YZJ</cp:lastModifiedBy>
  <dcterms:modified xsi:type="dcterms:W3CDTF">2026-04-03T03:25:56Z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6067C8680D294540B1ADC5E38E645FF0_13</vt:lpwstr>
  </property>
  <property fmtid="{D5CDD505-2E9C-101B-9397-08002B2CF9AE}" pid="4" name="KSOTemplateDocerSaveRecord">
    <vt:lpwstr>eyJoZGlkIjoiYThiNDFlOGE4ODA1OTcxMjdkZGY2MTVlMmJkNDcwZGQiLCJ1c2VySWQiOiIxNzkwMjU4MTcxIn0=</vt:lpwstr>
  </property>
</Properties>
</file>